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137" w:rsidRDefault="007876FC" w:rsidP="006B1137">
      <w:pPr>
        <w:jc w:val="right"/>
        <w:rPr>
          <w:rFonts w:cs="Arial"/>
          <w:lang w:val="de-DE"/>
        </w:rPr>
      </w:pPr>
      <w:r>
        <w:rPr>
          <w:rFonts w:cs="Arial"/>
          <w:noProof/>
          <w:lang w:val="de-DE" w:eastAsia="de-DE" w:bidi="ar-SA"/>
        </w:rPr>
        <w:drawing>
          <wp:inline distT="0" distB="0" distL="0" distR="0" wp14:anchorId="78508D38" wp14:editId="4546A783">
            <wp:extent cx="1542067" cy="533400"/>
            <wp:effectExtent l="0" t="0" r="127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es_Logo_Farb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543" cy="53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D5D" w:rsidRPr="00DE5B3F" w:rsidRDefault="00ED1F78" w:rsidP="007876FC">
      <w:pPr>
        <w:ind w:left="7080" w:firstLine="708"/>
        <w:rPr>
          <w:b/>
          <w:lang w:val="de-DE"/>
        </w:rPr>
      </w:pPr>
      <w:r>
        <w:rPr>
          <w:lang w:val="de-DE"/>
        </w:rPr>
        <w:t>23.11</w:t>
      </w:r>
      <w:r w:rsidR="003E4C8B">
        <w:rPr>
          <w:lang w:val="de-DE"/>
        </w:rPr>
        <w:t>.2018</w:t>
      </w:r>
      <w:r w:rsidR="00CA6D5D" w:rsidRPr="00DE5B3F">
        <w:rPr>
          <w:b/>
          <w:lang w:val="de-DE"/>
        </w:rPr>
        <w:tab/>
      </w:r>
    </w:p>
    <w:p w:rsidR="00DA7FAC" w:rsidRPr="001F48F4" w:rsidRDefault="00DA7FAC" w:rsidP="00DA7FAC">
      <w:pPr>
        <w:rPr>
          <w:rFonts w:asciiTheme="majorHAnsi" w:hAnsiTheme="majorHAnsi" w:cstheme="majorHAnsi"/>
          <w:b/>
          <w:sz w:val="32"/>
          <w:szCs w:val="32"/>
          <w:lang w:val="de-DE"/>
        </w:rPr>
      </w:pPr>
      <w:r w:rsidRPr="001F48F4">
        <w:rPr>
          <w:rFonts w:asciiTheme="majorHAnsi" w:hAnsiTheme="majorHAnsi" w:cstheme="majorHAnsi"/>
          <w:b/>
          <w:sz w:val="32"/>
          <w:szCs w:val="32"/>
          <w:lang w:val="de-DE"/>
        </w:rPr>
        <w:t>PRESSEMITTEILUNG</w:t>
      </w:r>
    </w:p>
    <w:p w:rsidR="003E4C8B" w:rsidRDefault="003E4C8B" w:rsidP="00B20D98">
      <w:pPr>
        <w:rPr>
          <w:rFonts w:asciiTheme="majorHAnsi" w:hAnsiTheme="majorHAnsi" w:cstheme="majorHAnsi"/>
          <w:b/>
          <w:sz w:val="32"/>
          <w:szCs w:val="32"/>
          <w:lang w:val="de-DE"/>
        </w:rPr>
      </w:pPr>
      <w:r>
        <w:rPr>
          <w:rFonts w:asciiTheme="majorHAnsi" w:hAnsiTheme="majorHAnsi" w:cstheme="majorHAnsi"/>
          <w:b/>
          <w:sz w:val="32"/>
          <w:szCs w:val="32"/>
          <w:lang w:val="de-DE"/>
        </w:rPr>
        <w:t xml:space="preserve">Von fein gefilzt bis grob abgezogen: </w:t>
      </w:r>
    </w:p>
    <w:p w:rsidR="000F6996" w:rsidRPr="001F48F4" w:rsidRDefault="003E4C8B" w:rsidP="00B20D98">
      <w:pPr>
        <w:rPr>
          <w:rFonts w:asciiTheme="majorHAnsi" w:hAnsiTheme="majorHAnsi" w:cstheme="majorHAnsi"/>
          <w:b/>
          <w:sz w:val="32"/>
          <w:szCs w:val="32"/>
          <w:lang w:val="de-DE"/>
        </w:rPr>
      </w:pPr>
      <w:r>
        <w:rPr>
          <w:rFonts w:asciiTheme="majorHAnsi" w:hAnsiTheme="majorHAnsi" w:cstheme="majorHAnsi"/>
          <w:b/>
          <w:sz w:val="32"/>
          <w:szCs w:val="32"/>
          <w:lang w:val="de-DE"/>
        </w:rPr>
        <w:t>Architekten erlernen die „Kunst der Putzfassade“</w:t>
      </w:r>
    </w:p>
    <w:p w:rsidR="00B20D98" w:rsidRPr="001F48F4" w:rsidRDefault="003E4C8B" w:rsidP="00B20D98">
      <w:pPr>
        <w:rPr>
          <w:rFonts w:asciiTheme="majorHAnsi" w:hAnsiTheme="majorHAnsi" w:cstheme="majorHAnsi"/>
          <w:b/>
          <w:lang w:val="de-DE"/>
        </w:rPr>
      </w:pPr>
      <w:r>
        <w:rPr>
          <w:rFonts w:asciiTheme="majorHAnsi" w:hAnsiTheme="majorHAnsi" w:cstheme="majorHAnsi"/>
          <w:b/>
          <w:lang w:val="de-DE"/>
        </w:rPr>
        <w:t>Vierter Putz-</w:t>
      </w:r>
      <w:r w:rsidR="00F766FA" w:rsidRPr="001F48F4">
        <w:rPr>
          <w:rFonts w:asciiTheme="majorHAnsi" w:hAnsiTheme="majorHAnsi" w:cstheme="majorHAnsi"/>
          <w:b/>
          <w:lang w:val="de-DE"/>
        </w:rPr>
        <w:t>W</w:t>
      </w:r>
      <w:r w:rsidR="000F6996" w:rsidRPr="001F48F4">
        <w:rPr>
          <w:rFonts w:asciiTheme="majorHAnsi" w:hAnsiTheme="majorHAnsi" w:cstheme="majorHAnsi"/>
          <w:b/>
          <w:lang w:val="de-DE"/>
        </w:rPr>
        <w:t xml:space="preserve">orkshop </w:t>
      </w:r>
      <w:r w:rsidR="00F766FA" w:rsidRPr="001F48F4">
        <w:rPr>
          <w:rFonts w:asciiTheme="majorHAnsi" w:hAnsiTheme="majorHAnsi" w:cstheme="majorHAnsi"/>
          <w:b/>
          <w:lang w:val="de-DE"/>
        </w:rPr>
        <w:t xml:space="preserve">von </w:t>
      </w:r>
      <w:r>
        <w:rPr>
          <w:rFonts w:asciiTheme="majorHAnsi" w:hAnsiTheme="majorHAnsi" w:cstheme="majorHAnsi"/>
          <w:b/>
          <w:lang w:val="de-DE"/>
        </w:rPr>
        <w:t>Saint-</w:t>
      </w:r>
      <w:proofErr w:type="spellStart"/>
      <w:r>
        <w:rPr>
          <w:rFonts w:asciiTheme="majorHAnsi" w:hAnsiTheme="majorHAnsi" w:cstheme="majorHAnsi"/>
          <w:b/>
          <w:lang w:val="de-DE"/>
        </w:rPr>
        <w:t>Gobain</w:t>
      </w:r>
      <w:proofErr w:type="spellEnd"/>
      <w:r>
        <w:rPr>
          <w:rFonts w:asciiTheme="majorHAnsi" w:hAnsiTheme="majorHAnsi" w:cstheme="majorHAnsi"/>
          <w:b/>
          <w:lang w:val="de-DE"/>
        </w:rPr>
        <w:t xml:space="preserve"> </w:t>
      </w:r>
      <w:r w:rsidR="00F766FA" w:rsidRPr="001F48F4">
        <w:rPr>
          <w:rFonts w:asciiTheme="majorHAnsi" w:hAnsiTheme="majorHAnsi" w:cstheme="majorHAnsi"/>
          <w:b/>
          <w:lang w:val="de-DE"/>
        </w:rPr>
        <w:t xml:space="preserve">Weber und db </w:t>
      </w:r>
      <w:r>
        <w:rPr>
          <w:rFonts w:asciiTheme="majorHAnsi" w:hAnsiTheme="majorHAnsi" w:cstheme="majorHAnsi"/>
          <w:b/>
          <w:lang w:val="de-DE"/>
        </w:rPr>
        <w:t xml:space="preserve">deutsche </w:t>
      </w:r>
      <w:proofErr w:type="spellStart"/>
      <w:r>
        <w:rPr>
          <w:rFonts w:asciiTheme="majorHAnsi" w:hAnsiTheme="majorHAnsi" w:cstheme="majorHAnsi"/>
          <w:b/>
          <w:lang w:val="de-DE"/>
        </w:rPr>
        <w:t>bauzeitung</w:t>
      </w:r>
      <w:proofErr w:type="spellEnd"/>
      <w:r>
        <w:rPr>
          <w:rFonts w:asciiTheme="majorHAnsi" w:hAnsiTheme="majorHAnsi" w:cstheme="majorHAnsi"/>
          <w:b/>
          <w:lang w:val="de-DE"/>
        </w:rPr>
        <w:t xml:space="preserve"> </w:t>
      </w:r>
    </w:p>
    <w:p w:rsidR="00B20D98" w:rsidRPr="001F48F4" w:rsidRDefault="00B20D98" w:rsidP="00B20D98">
      <w:pPr>
        <w:rPr>
          <w:rFonts w:asciiTheme="majorHAnsi" w:hAnsiTheme="majorHAnsi" w:cstheme="majorHAnsi"/>
          <w:lang w:val="de-DE"/>
        </w:rPr>
      </w:pPr>
    </w:p>
    <w:p w:rsidR="00C64E0B" w:rsidRDefault="00B20D98" w:rsidP="00145EFF">
      <w:pPr>
        <w:rPr>
          <w:rFonts w:asciiTheme="majorHAnsi" w:hAnsiTheme="majorHAnsi" w:cstheme="majorHAnsi"/>
          <w:lang w:val="de-DE"/>
        </w:rPr>
      </w:pPr>
      <w:r w:rsidRPr="001F48F4">
        <w:rPr>
          <w:rFonts w:asciiTheme="majorHAnsi" w:hAnsiTheme="majorHAnsi" w:cstheme="majorHAnsi"/>
          <w:u w:val="single"/>
          <w:lang w:val="de-DE"/>
        </w:rPr>
        <w:t>Düsseldorf/</w:t>
      </w:r>
      <w:r w:rsidR="003E4C8B">
        <w:rPr>
          <w:rFonts w:asciiTheme="majorHAnsi" w:hAnsiTheme="majorHAnsi" w:cstheme="majorHAnsi"/>
          <w:u w:val="single"/>
          <w:lang w:val="de-DE"/>
        </w:rPr>
        <w:t>Stuttgart</w:t>
      </w:r>
      <w:r w:rsidRPr="001F48F4">
        <w:rPr>
          <w:rFonts w:asciiTheme="majorHAnsi" w:hAnsiTheme="majorHAnsi" w:cstheme="majorHAnsi"/>
          <w:lang w:val="de-DE"/>
        </w:rPr>
        <w:t xml:space="preserve"> – </w:t>
      </w:r>
      <w:r w:rsidR="003E4C8B">
        <w:rPr>
          <w:rFonts w:asciiTheme="majorHAnsi" w:hAnsiTheme="majorHAnsi" w:cstheme="majorHAnsi"/>
          <w:lang w:val="de-DE"/>
        </w:rPr>
        <w:t>Bereits zum vierten Mal lud Saint-</w:t>
      </w:r>
      <w:proofErr w:type="spellStart"/>
      <w:r w:rsidR="003E4C8B">
        <w:rPr>
          <w:rFonts w:asciiTheme="majorHAnsi" w:hAnsiTheme="majorHAnsi" w:cstheme="majorHAnsi"/>
          <w:lang w:val="de-DE"/>
        </w:rPr>
        <w:t>Gobain</w:t>
      </w:r>
      <w:proofErr w:type="spellEnd"/>
      <w:r w:rsidR="003E4C8B">
        <w:rPr>
          <w:rFonts w:asciiTheme="majorHAnsi" w:hAnsiTheme="majorHAnsi" w:cstheme="majorHAnsi"/>
          <w:lang w:val="de-DE"/>
        </w:rPr>
        <w:t xml:space="preserve"> Weber  Architekten zum Workshop „Die Kunst der Putzfassade“ ein, </w:t>
      </w:r>
      <w:r w:rsidR="00ED1F78">
        <w:rPr>
          <w:rFonts w:asciiTheme="majorHAnsi" w:hAnsiTheme="majorHAnsi" w:cstheme="majorHAnsi"/>
          <w:lang w:val="de-DE"/>
        </w:rPr>
        <w:t xml:space="preserve">der </w:t>
      </w:r>
      <w:r w:rsidR="003E4C8B">
        <w:rPr>
          <w:rFonts w:asciiTheme="majorHAnsi" w:hAnsiTheme="majorHAnsi" w:cstheme="majorHAnsi"/>
          <w:lang w:val="de-DE"/>
        </w:rPr>
        <w:t>diesmal in Stuttgart</w:t>
      </w:r>
      <w:r w:rsidR="00ED1F78">
        <w:rPr>
          <w:rFonts w:asciiTheme="majorHAnsi" w:hAnsiTheme="majorHAnsi" w:cstheme="majorHAnsi"/>
          <w:lang w:val="de-DE"/>
        </w:rPr>
        <w:t xml:space="preserve"> stattfand</w:t>
      </w:r>
      <w:r w:rsidR="003E4C8B">
        <w:rPr>
          <w:rFonts w:asciiTheme="majorHAnsi" w:hAnsiTheme="majorHAnsi" w:cstheme="majorHAnsi"/>
          <w:lang w:val="de-DE"/>
        </w:rPr>
        <w:t>. Die 30 Teilnehmer beschäftigten sich Mitte November einen Tag lang theoretisch</w:t>
      </w:r>
      <w:r w:rsidR="00F6538A">
        <w:rPr>
          <w:rFonts w:asciiTheme="majorHAnsi" w:hAnsiTheme="majorHAnsi" w:cstheme="majorHAnsi"/>
          <w:lang w:val="de-DE"/>
        </w:rPr>
        <w:t xml:space="preserve"> und</w:t>
      </w:r>
      <w:r w:rsidR="003E4C8B">
        <w:rPr>
          <w:rFonts w:asciiTheme="majorHAnsi" w:hAnsiTheme="majorHAnsi" w:cstheme="majorHAnsi"/>
          <w:lang w:val="de-DE"/>
        </w:rPr>
        <w:t xml:space="preserve"> praktisch mit den Gestaltungsmöglichkeiten von </w:t>
      </w:r>
      <w:proofErr w:type="spellStart"/>
      <w:r w:rsidR="003E4C8B">
        <w:rPr>
          <w:rFonts w:asciiTheme="majorHAnsi" w:hAnsiTheme="majorHAnsi" w:cstheme="majorHAnsi"/>
          <w:lang w:val="de-DE"/>
        </w:rPr>
        <w:t>Edelputz</w:t>
      </w:r>
      <w:proofErr w:type="spellEnd"/>
      <w:r w:rsidR="003E4C8B">
        <w:rPr>
          <w:rFonts w:asciiTheme="majorHAnsi" w:hAnsiTheme="majorHAnsi" w:cstheme="majorHAnsi"/>
          <w:lang w:val="de-DE"/>
        </w:rPr>
        <w:t xml:space="preserve">. </w:t>
      </w:r>
      <w:r w:rsidR="00C64E0B">
        <w:rPr>
          <w:rFonts w:asciiTheme="majorHAnsi" w:hAnsiTheme="majorHAnsi" w:cstheme="majorHAnsi"/>
          <w:lang w:val="de-DE"/>
        </w:rPr>
        <w:t>Zunächst befasste sich Hannes Bäuerle</w:t>
      </w:r>
      <w:r w:rsidR="00F6538A">
        <w:rPr>
          <w:rFonts w:asciiTheme="majorHAnsi" w:hAnsiTheme="majorHAnsi" w:cstheme="majorHAnsi"/>
          <w:lang w:val="de-DE"/>
        </w:rPr>
        <w:t>, Geschäftsführer</w:t>
      </w:r>
      <w:r w:rsidR="000F6996" w:rsidRPr="001F48F4">
        <w:rPr>
          <w:rFonts w:asciiTheme="majorHAnsi" w:hAnsiTheme="majorHAnsi" w:cstheme="majorHAnsi"/>
          <w:lang w:val="de-DE"/>
        </w:rPr>
        <w:t xml:space="preserve"> </w:t>
      </w:r>
      <w:r w:rsidR="00F766FA" w:rsidRPr="001F48F4">
        <w:rPr>
          <w:rFonts w:asciiTheme="majorHAnsi" w:hAnsiTheme="majorHAnsi" w:cstheme="majorHAnsi"/>
          <w:lang w:val="de-DE"/>
        </w:rPr>
        <w:t xml:space="preserve">der </w:t>
      </w:r>
      <w:r w:rsidR="0090541C" w:rsidRPr="001F48F4">
        <w:rPr>
          <w:rFonts w:asciiTheme="majorHAnsi" w:hAnsiTheme="majorHAnsi" w:cstheme="majorHAnsi"/>
          <w:lang w:val="de-DE"/>
        </w:rPr>
        <w:t>Materialbibliothek</w:t>
      </w:r>
      <w:r w:rsidR="000F6996" w:rsidRPr="001F48F4">
        <w:rPr>
          <w:rFonts w:asciiTheme="majorHAnsi" w:hAnsiTheme="majorHAnsi" w:cstheme="majorHAnsi"/>
          <w:lang w:val="de-DE"/>
        </w:rPr>
        <w:t xml:space="preserve"> </w:t>
      </w:r>
      <w:proofErr w:type="spellStart"/>
      <w:r w:rsidR="000F6996" w:rsidRPr="001F48F4">
        <w:rPr>
          <w:rFonts w:asciiTheme="majorHAnsi" w:hAnsiTheme="majorHAnsi" w:cstheme="majorHAnsi"/>
          <w:lang w:val="de-DE"/>
        </w:rPr>
        <w:t>raumProbe</w:t>
      </w:r>
      <w:proofErr w:type="spellEnd"/>
      <w:r w:rsidR="000F6996" w:rsidRPr="001F48F4">
        <w:rPr>
          <w:rFonts w:asciiTheme="majorHAnsi" w:hAnsiTheme="majorHAnsi" w:cstheme="majorHAnsi"/>
          <w:lang w:val="de-DE"/>
        </w:rPr>
        <w:t xml:space="preserve"> OHG, Stuttgart, </w:t>
      </w:r>
      <w:r w:rsidR="00C64E0B">
        <w:rPr>
          <w:rFonts w:asciiTheme="majorHAnsi" w:hAnsiTheme="majorHAnsi" w:cstheme="majorHAnsi"/>
          <w:lang w:val="de-DE"/>
        </w:rPr>
        <w:t xml:space="preserve">in seinem Vortrag mit </w:t>
      </w:r>
      <w:r w:rsidR="003E4C8B">
        <w:rPr>
          <w:rFonts w:asciiTheme="majorHAnsi" w:hAnsiTheme="majorHAnsi" w:cstheme="majorHAnsi"/>
          <w:lang w:val="de-DE"/>
        </w:rPr>
        <w:t xml:space="preserve">Haptik </w:t>
      </w:r>
      <w:r w:rsidR="00C64E0B">
        <w:rPr>
          <w:rFonts w:asciiTheme="majorHAnsi" w:hAnsiTheme="majorHAnsi" w:cstheme="majorHAnsi"/>
          <w:lang w:val="de-DE"/>
        </w:rPr>
        <w:t>als der Grundlage unserer Materialerfahrung</w:t>
      </w:r>
      <w:r w:rsidR="003E4C8B">
        <w:rPr>
          <w:rFonts w:asciiTheme="majorHAnsi" w:hAnsiTheme="majorHAnsi" w:cstheme="majorHAnsi"/>
          <w:lang w:val="de-DE"/>
        </w:rPr>
        <w:t xml:space="preserve">. </w:t>
      </w:r>
      <w:r w:rsidR="000F6996" w:rsidRPr="001F48F4">
        <w:rPr>
          <w:rFonts w:asciiTheme="majorHAnsi" w:hAnsiTheme="majorHAnsi" w:cstheme="majorHAnsi"/>
          <w:lang w:val="de-DE"/>
        </w:rPr>
        <w:t xml:space="preserve">Danach stellte </w:t>
      </w:r>
      <w:r w:rsidR="00F6538A">
        <w:rPr>
          <w:rFonts w:asciiTheme="majorHAnsi" w:hAnsiTheme="majorHAnsi" w:cstheme="majorHAnsi"/>
          <w:lang w:val="de-DE"/>
        </w:rPr>
        <w:t xml:space="preserve">Martin Bez vom Stuttgarter </w:t>
      </w:r>
      <w:r w:rsidR="000F6996" w:rsidRPr="001F48F4">
        <w:rPr>
          <w:rFonts w:asciiTheme="majorHAnsi" w:hAnsiTheme="majorHAnsi" w:cstheme="majorHAnsi"/>
          <w:lang w:val="de-DE"/>
        </w:rPr>
        <w:t>Architek</w:t>
      </w:r>
      <w:r w:rsidR="00F6538A">
        <w:rPr>
          <w:rFonts w:asciiTheme="majorHAnsi" w:hAnsiTheme="majorHAnsi" w:cstheme="majorHAnsi"/>
          <w:lang w:val="de-DE"/>
        </w:rPr>
        <w:t>turbüro Bez + Kock</w:t>
      </w:r>
      <w:r w:rsidR="00C64E0B">
        <w:rPr>
          <w:rFonts w:asciiTheme="majorHAnsi" w:hAnsiTheme="majorHAnsi" w:cstheme="majorHAnsi"/>
          <w:lang w:val="de-DE"/>
        </w:rPr>
        <w:t xml:space="preserve"> </w:t>
      </w:r>
      <w:r w:rsidR="003E4C8B">
        <w:rPr>
          <w:rFonts w:asciiTheme="majorHAnsi" w:hAnsiTheme="majorHAnsi" w:cstheme="majorHAnsi"/>
          <w:lang w:val="de-DE"/>
        </w:rPr>
        <w:t xml:space="preserve">verschiedene </w:t>
      </w:r>
      <w:r w:rsidR="000F6996" w:rsidRPr="001F48F4">
        <w:rPr>
          <w:rFonts w:asciiTheme="majorHAnsi" w:hAnsiTheme="majorHAnsi" w:cstheme="majorHAnsi"/>
          <w:lang w:val="de-DE"/>
        </w:rPr>
        <w:t xml:space="preserve">Objekte vor, bei denen </w:t>
      </w:r>
      <w:r w:rsidR="003E4C8B">
        <w:rPr>
          <w:rFonts w:asciiTheme="majorHAnsi" w:hAnsiTheme="majorHAnsi" w:cstheme="majorHAnsi"/>
          <w:lang w:val="de-DE"/>
        </w:rPr>
        <w:t xml:space="preserve">sein Team </w:t>
      </w:r>
      <w:r w:rsidR="000F6996" w:rsidRPr="001F48F4">
        <w:rPr>
          <w:rFonts w:asciiTheme="majorHAnsi" w:hAnsiTheme="majorHAnsi" w:cstheme="majorHAnsi"/>
          <w:lang w:val="de-DE"/>
        </w:rPr>
        <w:t xml:space="preserve">das Gestaltungspotenzial von </w:t>
      </w:r>
      <w:proofErr w:type="spellStart"/>
      <w:r w:rsidR="000F6996" w:rsidRPr="001F48F4">
        <w:rPr>
          <w:rFonts w:asciiTheme="majorHAnsi" w:hAnsiTheme="majorHAnsi" w:cstheme="majorHAnsi"/>
          <w:lang w:val="de-DE"/>
        </w:rPr>
        <w:t>Edelputz</w:t>
      </w:r>
      <w:proofErr w:type="spellEnd"/>
      <w:r w:rsidR="000F6996" w:rsidRPr="001F48F4">
        <w:rPr>
          <w:rFonts w:asciiTheme="majorHAnsi" w:hAnsiTheme="majorHAnsi" w:cstheme="majorHAnsi"/>
          <w:lang w:val="de-DE"/>
        </w:rPr>
        <w:t xml:space="preserve"> </w:t>
      </w:r>
      <w:r w:rsidR="00A10A3B">
        <w:rPr>
          <w:rFonts w:asciiTheme="majorHAnsi" w:hAnsiTheme="majorHAnsi" w:cstheme="majorHAnsi"/>
          <w:lang w:val="de-DE"/>
        </w:rPr>
        <w:t>bewusst</w:t>
      </w:r>
      <w:r w:rsidR="00E75AC8">
        <w:rPr>
          <w:rFonts w:asciiTheme="majorHAnsi" w:hAnsiTheme="majorHAnsi" w:cstheme="majorHAnsi"/>
          <w:lang w:val="de-DE"/>
        </w:rPr>
        <w:t xml:space="preserve"> und auf sehr unterschiedliche Weise einsetzte</w:t>
      </w:r>
      <w:r w:rsidR="0090541C" w:rsidRPr="001F48F4">
        <w:rPr>
          <w:rFonts w:asciiTheme="majorHAnsi" w:hAnsiTheme="majorHAnsi" w:cstheme="majorHAnsi"/>
          <w:lang w:val="de-DE"/>
        </w:rPr>
        <w:t xml:space="preserve">. </w:t>
      </w:r>
    </w:p>
    <w:p w:rsidR="00C64E0B" w:rsidRDefault="00C64E0B" w:rsidP="00145EFF">
      <w:pPr>
        <w:rPr>
          <w:rFonts w:asciiTheme="majorHAnsi" w:hAnsiTheme="majorHAnsi" w:cstheme="majorHAnsi"/>
          <w:lang w:val="de-DE"/>
        </w:rPr>
      </w:pPr>
    </w:p>
    <w:p w:rsidR="00145EFF" w:rsidRPr="001F48F4" w:rsidRDefault="000C1530" w:rsidP="00B20D98">
      <w:pPr>
        <w:rPr>
          <w:rFonts w:asciiTheme="majorHAnsi" w:hAnsiTheme="majorHAnsi" w:cstheme="majorHAnsi"/>
          <w:lang w:val="de-DE"/>
        </w:rPr>
      </w:pPr>
      <w:r>
        <w:rPr>
          <w:rFonts w:asciiTheme="majorHAnsi" w:hAnsiTheme="majorHAnsi" w:cstheme="majorHAnsi"/>
          <w:lang w:val="de-DE"/>
        </w:rPr>
        <w:t xml:space="preserve">Im Anschluss </w:t>
      </w:r>
      <w:r w:rsidR="00C64E0B">
        <w:rPr>
          <w:rFonts w:asciiTheme="majorHAnsi" w:hAnsiTheme="majorHAnsi" w:cstheme="majorHAnsi"/>
          <w:lang w:val="de-DE"/>
        </w:rPr>
        <w:t xml:space="preserve">führten </w:t>
      </w:r>
      <w:r w:rsidR="00A10A3B">
        <w:rPr>
          <w:rFonts w:asciiTheme="majorHAnsi" w:hAnsiTheme="majorHAnsi" w:cstheme="majorHAnsi"/>
          <w:lang w:val="de-DE"/>
        </w:rPr>
        <w:t xml:space="preserve">erfahrene Weber </w:t>
      </w:r>
      <w:r w:rsidRPr="001F48F4">
        <w:rPr>
          <w:rFonts w:asciiTheme="majorHAnsi" w:hAnsiTheme="majorHAnsi" w:cstheme="majorHAnsi"/>
          <w:lang w:val="de-DE"/>
        </w:rPr>
        <w:t>Anwendungs</w:t>
      </w:r>
      <w:r w:rsidR="00A10A3B">
        <w:rPr>
          <w:rFonts w:asciiTheme="majorHAnsi" w:hAnsiTheme="majorHAnsi" w:cstheme="majorHAnsi"/>
          <w:lang w:val="de-DE"/>
        </w:rPr>
        <w:t>techniker</w:t>
      </w:r>
      <w:r w:rsidR="00E75AC8">
        <w:rPr>
          <w:rFonts w:asciiTheme="majorHAnsi" w:hAnsiTheme="majorHAnsi" w:cstheme="majorHAnsi"/>
          <w:lang w:val="de-DE"/>
        </w:rPr>
        <w:t xml:space="preserve"> </w:t>
      </w:r>
      <w:r w:rsidR="00A10A3B">
        <w:rPr>
          <w:rFonts w:asciiTheme="majorHAnsi" w:hAnsiTheme="majorHAnsi" w:cstheme="majorHAnsi"/>
          <w:lang w:val="de-DE"/>
        </w:rPr>
        <w:t xml:space="preserve">sechs </w:t>
      </w:r>
      <w:r w:rsidR="0090541C" w:rsidRPr="001F48F4">
        <w:rPr>
          <w:rFonts w:asciiTheme="majorHAnsi" w:hAnsiTheme="majorHAnsi" w:cstheme="majorHAnsi"/>
          <w:lang w:val="de-DE"/>
        </w:rPr>
        <w:t xml:space="preserve">Putztechniken </w:t>
      </w:r>
      <w:r>
        <w:rPr>
          <w:rFonts w:asciiTheme="majorHAnsi" w:hAnsiTheme="majorHAnsi" w:cstheme="majorHAnsi"/>
          <w:lang w:val="de-DE"/>
        </w:rPr>
        <w:t>vor</w:t>
      </w:r>
      <w:r w:rsidR="00A10A3B">
        <w:rPr>
          <w:rFonts w:asciiTheme="majorHAnsi" w:hAnsiTheme="majorHAnsi" w:cstheme="majorHAnsi"/>
          <w:lang w:val="de-DE"/>
        </w:rPr>
        <w:t xml:space="preserve"> und beantworteten Fragen</w:t>
      </w:r>
      <w:r>
        <w:rPr>
          <w:rFonts w:asciiTheme="majorHAnsi" w:hAnsiTheme="majorHAnsi" w:cstheme="majorHAnsi"/>
          <w:lang w:val="de-DE"/>
        </w:rPr>
        <w:t xml:space="preserve">. </w:t>
      </w:r>
      <w:r w:rsidR="00A10A3B">
        <w:rPr>
          <w:rFonts w:asciiTheme="majorHAnsi" w:hAnsiTheme="majorHAnsi" w:cstheme="majorHAnsi"/>
          <w:lang w:val="de-DE"/>
        </w:rPr>
        <w:t xml:space="preserve">Nach dem Mittagessen war es dann soweit: Die </w:t>
      </w:r>
      <w:r w:rsidR="0090541C" w:rsidRPr="001F48F4">
        <w:rPr>
          <w:rFonts w:asciiTheme="majorHAnsi" w:hAnsiTheme="majorHAnsi" w:cstheme="majorHAnsi"/>
          <w:lang w:val="de-DE"/>
        </w:rPr>
        <w:t>Teilnehmer</w:t>
      </w:r>
      <w:r w:rsidR="002727B0" w:rsidRPr="001F48F4">
        <w:rPr>
          <w:rFonts w:asciiTheme="majorHAnsi" w:hAnsiTheme="majorHAnsi" w:cstheme="majorHAnsi"/>
          <w:lang w:val="de-DE"/>
        </w:rPr>
        <w:t xml:space="preserve"> </w:t>
      </w:r>
      <w:r w:rsidR="00A10A3B">
        <w:rPr>
          <w:rFonts w:asciiTheme="majorHAnsi" w:hAnsiTheme="majorHAnsi" w:cstheme="majorHAnsi"/>
          <w:lang w:val="de-DE"/>
        </w:rPr>
        <w:t xml:space="preserve">legten Arbeitsoveralls an, griffen zu Kelle, Kratzigel und Besen und </w:t>
      </w:r>
      <w:r w:rsidR="002727B0" w:rsidRPr="001F48F4">
        <w:rPr>
          <w:rFonts w:asciiTheme="majorHAnsi" w:hAnsiTheme="majorHAnsi" w:cstheme="majorHAnsi"/>
          <w:lang w:val="de-DE"/>
        </w:rPr>
        <w:t>erstellten Putzmuster an vier Arbeitsstationen</w:t>
      </w:r>
      <w:r w:rsidR="0090541C" w:rsidRPr="001F48F4">
        <w:rPr>
          <w:rFonts w:asciiTheme="majorHAnsi" w:hAnsiTheme="majorHAnsi" w:cstheme="majorHAnsi"/>
          <w:lang w:val="de-DE"/>
        </w:rPr>
        <w:t>. Engagiert und mit sichtlichem Spaß wurde gekratzt, gefilzt, abgezogen und ge</w:t>
      </w:r>
      <w:r w:rsidR="003E4C8B">
        <w:rPr>
          <w:rFonts w:asciiTheme="majorHAnsi" w:hAnsiTheme="majorHAnsi" w:cstheme="majorHAnsi"/>
          <w:lang w:val="de-DE"/>
        </w:rPr>
        <w:t>kämmt</w:t>
      </w:r>
      <w:r w:rsidR="0090541C" w:rsidRPr="001F48F4">
        <w:rPr>
          <w:rFonts w:asciiTheme="majorHAnsi" w:hAnsiTheme="majorHAnsi" w:cstheme="majorHAnsi"/>
          <w:lang w:val="de-DE"/>
        </w:rPr>
        <w:t xml:space="preserve">.  </w:t>
      </w:r>
      <w:r w:rsidR="00A33A36" w:rsidRPr="001F48F4">
        <w:rPr>
          <w:rFonts w:asciiTheme="majorHAnsi" w:hAnsiTheme="majorHAnsi" w:cstheme="majorHAnsi"/>
          <w:lang w:val="de-DE"/>
        </w:rPr>
        <w:t>Durch den Workshop führte</w:t>
      </w:r>
      <w:r w:rsidR="00E75AC8">
        <w:rPr>
          <w:rFonts w:asciiTheme="majorHAnsi" w:hAnsiTheme="majorHAnsi" w:cstheme="majorHAnsi"/>
          <w:lang w:val="de-DE"/>
        </w:rPr>
        <w:t>n Georg J. Kolbe, Leiter Produktmarketing Putz- und Fassadensysteme bei Weber, und</w:t>
      </w:r>
      <w:r w:rsidR="00A33A36" w:rsidRPr="001F48F4">
        <w:rPr>
          <w:rFonts w:asciiTheme="majorHAnsi" w:hAnsiTheme="majorHAnsi" w:cstheme="majorHAnsi"/>
          <w:lang w:val="de-DE"/>
        </w:rPr>
        <w:t xml:space="preserve"> Ulrike Kunkel, Chefredakteurin der db deutsche </w:t>
      </w:r>
      <w:proofErr w:type="spellStart"/>
      <w:r w:rsidR="00A33A36" w:rsidRPr="001F48F4">
        <w:rPr>
          <w:rFonts w:asciiTheme="majorHAnsi" w:hAnsiTheme="majorHAnsi" w:cstheme="majorHAnsi"/>
          <w:lang w:val="de-DE"/>
        </w:rPr>
        <w:t>bauzeitung</w:t>
      </w:r>
      <w:proofErr w:type="spellEnd"/>
      <w:r w:rsidR="00A33A36" w:rsidRPr="001F48F4">
        <w:rPr>
          <w:rFonts w:asciiTheme="majorHAnsi" w:hAnsiTheme="majorHAnsi" w:cstheme="majorHAnsi"/>
          <w:lang w:val="de-DE"/>
        </w:rPr>
        <w:t xml:space="preserve">. </w:t>
      </w:r>
      <w:r w:rsidR="00A10A3B">
        <w:rPr>
          <w:rFonts w:asciiTheme="majorHAnsi" w:hAnsiTheme="majorHAnsi" w:cstheme="majorHAnsi"/>
          <w:lang w:val="de-DE"/>
        </w:rPr>
        <w:t>Auch im kommenden Jahr plant Weber eine Fortsetzung der Workshop-Re</w:t>
      </w:r>
      <w:r w:rsidR="00ED1F78">
        <w:rPr>
          <w:rFonts w:asciiTheme="majorHAnsi" w:hAnsiTheme="majorHAnsi" w:cstheme="majorHAnsi"/>
          <w:lang w:val="de-DE"/>
        </w:rPr>
        <w:t>ihe. Termin und Ort werden früh</w:t>
      </w:r>
      <w:r w:rsidR="00A10A3B">
        <w:rPr>
          <w:rFonts w:asciiTheme="majorHAnsi" w:hAnsiTheme="majorHAnsi" w:cstheme="majorHAnsi"/>
          <w:lang w:val="de-DE"/>
        </w:rPr>
        <w:t>zeitig bekannt gegeben.</w:t>
      </w:r>
      <w:r w:rsidR="00F766FA" w:rsidRPr="001F48F4">
        <w:rPr>
          <w:rFonts w:asciiTheme="majorHAnsi" w:hAnsiTheme="majorHAnsi" w:cstheme="majorHAnsi"/>
          <w:lang w:val="de-DE"/>
        </w:rPr>
        <w:t xml:space="preserve"> </w:t>
      </w:r>
      <w:r w:rsidR="00E75AC8">
        <w:rPr>
          <w:rFonts w:asciiTheme="majorHAnsi" w:hAnsiTheme="majorHAnsi" w:cstheme="majorHAnsi"/>
          <w:lang w:val="de-DE"/>
        </w:rPr>
        <w:t xml:space="preserve">Zudem entwickelt Weber </w:t>
      </w:r>
      <w:r w:rsidR="000C2321">
        <w:rPr>
          <w:rFonts w:asciiTheme="majorHAnsi" w:hAnsiTheme="majorHAnsi" w:cstheme="majorHAnsi"/>
          <w:lang w:val="de-DE"/>
        </w:rPr>
        <w:t xml:space="preserve">derzeit </w:t>
      </w:r>
      <w:r w:rsidR="00E75AC8">
        <w:rPr>
          <w:rFonts w:asciiTheme="majorHAnsi" w:hAnsiTheme="majorHAnsi" w:cstheme="majorHAnsi"/>
          <w:lang w:val="de-DE"/>
        </w:rPr>
        <w:t xml:space="preserve">unter </w:t>
      </w:r>
      <w:r w:rsidR="00D542FD">
        <w:rPr>
          <w:rFonts w:asciiTheme="majorHAnsi" w:hAnsiTheme="majorHAnsi" w:cstheme="majorHAnsi"/>
          <w:lang w:val="de-DE"/>
        </w:rPr>
        <w:t>de</w:t>
      </w:r>
      <w:r w:rsidR="00E75AC8">
        <w:rPr>
          <w:rFonts w:asciiTheme="majorHAnsi" w:hAnsiTheme="majorHAnsi" w:cstheme="majorHAnsi"/>
          <w:lang w:val="de-DE"/>
        </w:rPr>
        <w:t>r Marke</w:t>
      </w:r>
      <w:r w:rsidR="00D542FD">
        <w:rPr>
          <w:rFonts w:asciiTheme="majorHAnsi" w:hAnsiTheme="majorHAnsi" w:cstheme="majorHAnsi"/>
          <w:lang w:val="de-DE"/>
        </w:rPr>
        <w:t xml:space="preserve"> „Kunst der Putzfassade“ weitere </w:t>
      </w:r>
      <w:r w:rsidR="00E75AC8">
        <w:rPr>
          <w:rFonts w:asciiTheme="majorHAnsi" w:hAnsiTheme="majorHAnsi" w:cstheme="majorHAnsi"/>
          <w:lang w:val="de-DE"/>
        </w:rPr>
        <w:t xml:space="preserve">Formate und Medien, die sich mit den Gestaltungsmöglichkeiten von </w:t>
      </w:r>
      <w:proofErr w:type="spellStart"/>
      <w:r w:rsidR="00E75AC8">
        <w:rPr>
          <w:rFonts w:asciiTheme="majorHAnsi" w:hAnsiTheme="majorHAnsi" w:cstheme="majorHAnsi"/>
          <w:lang w:val="de-DE"/>
        </w:rPr>
        <w:t>Edelputz</w:t>
      </w:r>
      <w:proofErr w:type="spellEnd"/>
      <w:r w:rsidR="00E75AC8">
        <w:rPr>
          <w:rFonts w:asciiTheme="majorHAnsi" w:hAnsiTheme="majorHAnsi" w:cstheme="majorHAnsi"/>
          <w:lang w:val="de-DE"/>
        </w:rPr>
        <w:t xml:space="preserve"> auseinandersetzen. </w:t>
      </w:r>
    </w:p>
    <w:p w:rsidR="008A62A3" w:rsidRPr="001F48F4" w:rsidRDefault="008A62A3" w:rsidP="0090711B">
      <w:pPr>
        <w:jc w:val="right"/>
        <w:rPr>
          <w:rFonts w:asciiTheme="majorHAnsi" w:hAnsiTheme="majorHAnsi" w:cstheme="majorHAnsi"/>
          <w:lang w:val="de-DE"/>
        </w:rPr>
      </w:pPr>
    </w:p>
    <w:p w:rsidR="00B20D98" w:rsidRPr="001F48F4" w:rsidRDefault="00B20D98" w:rsidP="0090711B">
      <w:pPr>
        <w:jc w:val="right"/>
        <w:rPr>
          <w:rFonts w:asciiTheme="majorHAnsi" w:hAnsiTheme="majorHAnsi" w:cstheme="majorHAnsi"/>
          <w:lang w:val="de-DE"/>
        </w:rPr>
      </w:pPr>
      <w:r w:rsidRPr="001F48F4">
        <w:rPr>
          <w:rFonts w:asciiTheme="majorHAnsi" w:hAnsiTheme="majorHAnsi" w:cstheme="majorHAnsi"/>
          <w:lang w:val="de-DE"/>
        </w:rPr>
        <w:t>Zeichen Flie</w:t>
      </w:r>
      <w:r w:rsidR="00152353" w:rsidRPr="001F48F4">
        <w:rPr>
          <w:rFonts w:asciiTheme="majorHAnsi" w:hAnsiTheme="majorHAnsi" w:cstheme="majorHAnsi"/>
          <w:lang w:val="de-DE"/>
        </w:rPr>
        <w:t xml:space="preserve">ßtext (inkl. Leerzeichen): </w:t>
      </w:r>
      <w:r w:rsidR="00D542FD">
        <w:rPr>
          <w:rFonts w:asciiTheme="majorHAnsi" w:hAnsiTheme="majorHAnsi" w:cstheme="majorHAnsi"/>
          <w:lang w:val="de-DE"/>
        </w:rPr>
        <w:t xml:space="preserve"> </w:t>
      </w:r>
      <w:r w:rsidR="000C2321">
        <w:rPr>
          <w:rFonts w:asciiTheme="majorHAnsi" w:hAnsiTheme="majorHAnsi" w:cstheme="majorHAnsi"/>
          <w:lang w:val="de-DE"/>
        </w:rPr>
        <w:t>1.496</w:t>
      </w:r>
    </w:p>
    <w:p w:rsidR="0090711B" w:rsidRPr="001F48F4" w:rsidRDefault="0090711B" w:rsidP="00DA7FAC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20"/>
          <w:szCs w:val="20"/>
          <w:lang w:val="de-DE" w:eastAsia="de-DE"/>
        </w:rPr>
      </w:pPr>
    </w:p>
    <w:p w:rsidR="00A33A36" w:rsidRPr="001F48F4" w:rsidRDefault="00A33A36" w:rsidP="00DA7FAC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20"/>
          <w:szCs w:val="20"/>
          <w:lang w:val="de-DE" w:eastAsia="de-DE"/>
        </w:rPr>
      </w:pPr>
    </w:p>
    <w:p w:rsidR="00DA7FAC" w:rsidRPr="001F48F4" w:rsidRDefault="00152353" w:rsidP="00DA7FAC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0"/>
          <w:szCs w:val="20"/>
          <w:lang w:val="de-DE" w:eastAsia="de-DE"/>
        </w:rPr>
      </w:pPr>
      <w:r w:rsidRPr="001F48F4">
        <w:rPr>
          <w:rFonts w:asciiTheme="majorHAnsi" w:hAnsiTheme="majorHAnsi" w:cstheme="majorHAnsi"/>
          <w:b/>
          <w:bCs/>
          <w:sz w:val="20"/>
          <w:szCs w:val="20"/>
          <w:lang w:val="de-DE" w:eastAsia="de-DE"/>
        </w:rPr>
        <w:t>Ü</w:t>
      </w:r>
      <w:r w:rsidR="00DA7FAC" w:rsidRPr="001F48F4">
        <w:rPr>
          <w:rFonts w:asciiTheme="majorHAnsi" w:hAnsiTheme="majorHAnsi" w:cstheme="majorHAnsi"/>
          <w:b/>
          <w:bCs/>
          <w:sz w:val="20"/>
          <w:szCs w:val="20"/>
          <w:lang w:val="de-DE" w:eastAsia="de-DE"/>
        </w:rPr>
        <w:t>ber Saint-</w:t>
      </w:r>
      <w:proofErr w:type="spellStart"/>
      <w:r w:rsidR="00DA7FAC" w:rsidRPr="001F48F4">
        <w:rPr>
          <w:rFonts w:asciiTheme="majorHAnsi" w:hAnsiTheme="majorHAnsi" w:cstheme="majorHAnsi"/>
          <w:b/>
          <w:bCs/>
          <w:sz w:val="20"/>
          <w:szCs w:val="20"/>
          <w:lang w:val="de-DE" w:eastAsia="de-DE"/>
        </w:rPr>
        <w:t>Gobain</w:t>
      </w:r>
      <w:proofErr w:type="spellEnd"/>
      <w:r w:rsidR="00DA7FAC" w:rsidRPr="001F48F4">
        <w:rPr>
          <w:rFonts w:asciiTheme="majorHAnsi" w:hAnsiTheme="majorHAnsi" w:cstheme="majorHAnsi"/>
          <w:b/>
          <w:bCs/>
          <w:sz w:val="20"/>
          <w:szCs w:val="20"/>
          <w:lang w:val="de-DE" w:eastAsia="de-DE"/>
        </w:rPr>
        <w:t xml:space="preserve"> Weber</w:t>
      </w:r>
    </w:p>
    <w:p w:rsidR="00A33A36" w:rsidRPr="001F48F4" w:rsidRDefault="00A33A36" w:rsidP="00A33A36">
      <w:pPr>
        <w:rPr>
          <w:rFonts w:asciiTheme="majorHAnsi" w:hAnsiTheme="majorHAnsi" w:cstheme="majorHAnsi"/>
          <w:sz w:val="20"/>
          <w:szCs w:val="20"/>
          <w:lang w:val="de-DE"/>
        </w:rPr>
      </w:pPr>
      <w:r w:rsidRPr="001F48F4">
        <w:rPr>
          <w:rFonts w:asciiTheme="majorHAnsi" w:hAnsiTheme="majorHAnsi" w:cstheme="majorHAnsi"/>
          <w:sz w:val="20"/>
          <w:szCs w:val="20"/>
          <w:lang w:val="de-DE"/>
        </w:rPr>
        <w:t>Die Saint-</w:t>
      </w:r>
      <w:proofErr w:type="spellStart"/>
      <w:r w:rsidRPr="001F48F4">
        <w:rPr>
          <w:rFonts w:asciiTheme="majorHAnsi" w:hAnsiTheme="majorHAnsi" w:cstheme="majorHAnsi"/>
          <w:sz w:val="20"/>
          <w:szCs w:val="20"/>
          <w:lang w:val="de-DE"/>
        </w:rPr>
        <w:t>Gobain</w:t>
      </w:r>
      <w:proofErr w:type="spellEnd"/>
      <w:r w:rsidRPr="001F48F4">
        <w:rPr>
          <w:rFonts w:asciiTheme="majorHAnsi" w:hAnsiTheme="majorHAnsi" w:cstheme="majorHAnsi"/>
          <w:sz w:val="20"/>
          <w:szCs w:val="20"/>
          <w:lang w:val="de-DE"/>
        </w:rPr>
        <w:t xml:space="preserve"> Weber GmbH ist bundesweit einer der führenden Baustoffhersteller und bietet über 800 Premium-Lösungen in den Segmenten Putz- und Fassadensysteme, Boden- und Fliesensysteme sowie Bautenschutz- und Mörtelsysteme. Die in der Branche einzigartige Bandbreite an Produkten, Systemen und Services macht das Unternehmen zum kompetenten Partner für ganzheitliche Bauplanung und -ausführung. In Deutschland produziert Weber an 15 regionalen Standorten und kann damit schnell auf Kundenbedürfnisse reagieren. Daneben prägt insbesondere eine hohe Innovationskraft das Profil von Saint-</w:t>
      </w:r>
      <w:proofErr w:type="spellStart"/>
      <w:r w:rsidRPr="001F48F4">
        <w:rPr>
          <w:rFonts w:asciiTheme="majorHAnsi" w:hAnsiTheme="majorHAnsi" w:cstheme="majorHAnsi"/>
          <w:sz w:val="20"/>
          <w:szCs w:val="20"/>
          <w:lang w:val="de-DE"/>
        </w:rPr>
        <w:t>Gobain</w:t>
      </w:r>
      <w:proofErr w:type="spellEnd"/>
      <w:r w:rsidRPr="001F48F4">
        <w:rPr>
          <w:rFonts w:asciiTheme="majorHAnsi" w:hAnsiTheme="majorHAnsi" w:cstheme="majorHAnsi"/>
          <w:sz w:val="20"/>
          <w:szCs w:val="20"/>
          <w:lang w:val="de-DE"/>
        </w:rPr>
        <w:t xml:space="preserve"> Weber. Der Fokus der vielfach ausgezeichneten Neuentwicklungen liegt  auf wohngesunden, umweltschonenden Baustoffen. Weber ist Teil der Saint-</w:t>
      </w:r>
      <w:proofErr w:type="spellStart"/>
      <w:r w:rsidRPr="001F48F4">
        <w:rPr>
          <w:rFonts w:asciiTheme="majorHAnsi" w:hAnsiTheme="majorHAnsi" w:cstheme="majorHAnsi"/>
          <w:sz w:val="20"/>
          <w:szCs w:val="20"/>
          <w:lang w:val="de-DE"/>
        </w:rPr>
        <w:t>Gobain</w:t>
      </w:r>
      <w:proofErr w:type="spellEnd"/>
      <w:r w:rsidRPr="001F48F4">
        <w:rPr>
          <w:rFonts w:asciiTheme="majorHAnsi" w:hAnsiTheme="majorHAnsi" w:cstheme="majorHAnsi"/>
          <w:sz w:val="20"/>
          <w:szCs w:val="20"/>
          <w:lang w:val="de-DE"/>
        </w:rPr>
        <w:t>-Gruppe, dem weltweit führenden Anbieter auf den Märkten des Wohnens und Arbeitens.</w:t>
      </w:r>
    </w:p>
    <w:p w:rsidR="000E7AED" w:rsidRPr="001F48F4" w:rsidRDefault="000E7AED" w:rsidP="00BD1E1E">
      <w:pPr>
        <w:rPr>
          <w:rFonts w:asciiTheme="majorHAnsi" w:hAnsiTheme="majorHAnsi" w:cstheme="majorHAnsi"/>
          <w:lang w:val="de-DE"/>
        </w:rPr>
      </w:pPr>
    </w:p>
    <w:p w:rsidR="00BD1E1E" w:rsidRPr="001F48F4" w:rsidRDefault="00BD1E1E" w:rsidP="00B2146D">
      <w:pPr>
        <w:rPr>
          <w:rFonts w:asciiTheme="majorHAnsi" w:hAnsiTheme="majorHAnsi" w:cstheme="majorHAnsi"/>
          <w:b/>
          <w:lang w:val="de-DE"/>
        </w:rPr>
      </w:pPr>
      <w:r w:rsidRPr="001F48F4">
        <w:rPr>
          <w:rFonts w:asciiTheme="majorHAnsi" w:hAnsiTheme="majorHAnsi" w:cstheme="majorHAnsi"/>
          <w:b/>
          <w:lang w:val="de-DE"/>
        </w:rPr>
        <w:t>Kontakt:</w:t>
      </w:r>
    </w:p>
    <w:p w:rsidR="00BD1E1E" w:rsidRPr="001F48F4" w:rsidRDefault="00BD1E1E" w:rsidP="00B2146D">
      <w:pPr>
        <w:spacing w:line="276" w:lineRule="auto"/>
        <w:rPr>
          <w:rFonts w:asciiTheme="majorHAnsi" w:hAnsiTheme="majorHAnsi" w:cstheme="majorHAnsi"/>
          <w:lang w:val="de-DE"/>
        </w:rPr>
      </w:pPr>
      <w:r w:rsidRPr="001F48F4">
        <w:rPr>
          <w:rFonts w:asciiTheme="majorHAnsi" w:hAnsiTheme="majorHAnsi" w:cstheme="majorHAnsi"/>
          <w:lang w:val="de-DE"/>
        </w:rPr>
        <w:t>Saint-Gobain Weber GmbH</w:t>
      </w:r>
    </w:p>
    <w:p w:rsidR="00BD1E1E" w:rsidRPr="001F48F4" w:rsidRDefault="00BD1E1E" w:rsidP="00B2146D">
      <w:pPr>
        <w:spacing w:line="276" w:lineRule="auto"/>
        <w:rPr>
          <w:rFonts w:asciiTheme="majorHAnsi" w:hAnsiTheme="majorHAnsi" w:cstheme="majorHAnsi"/>
          <w:lang w:val="de-DE"/>
        </w:rPr>
      </w:pPr>
      <w:r w:rsidRPr="001F48F4">
        <w:rPr>
          <w:rFonts w:asciiTheme="majorHAnsi" w:hAnsiTheme="majorHAnsi" w:cstheme="majorHAnsi"/>
          <w:lang w:val="de-DE"/>
        </w:rPr>
        <w:t>Christian Poprawa</w:t>
      </w:r>
    </w:p>
    <w:p w:rsidR="00BD1E1E" w:rsidRPr="001F48F4" w:rsidRDefault="00BD1E1E" w:rsidP="00B2146D">
      <w:pPr>
        <w:spacing w:line="276" w:lineRule="auto"/>
        <w:rPr>
          <w:rFonts w:asciiTheme="majorHAnsi" w:hAnsiTheme="majorHAnsi" w:cstheme="majorHAnsi"/>
          <w:lang w:val="de-DE"/>
        </w:rPr>
      </w:pPr>
      <w:r w:rsidRPr="001F48F4">
        <w:rPr>
          <w:rFonts w:asciiTheme="majorHAnsi" w:hAnsiTheme="majorHAnsi" w:cstheme="majorHAnsi"/>
          <w:lang w:val="de-DE"/>
        </w:rPr>
        <w:t xml:space="preserve">Schanzenstraße 84 </w:t>
      </w:r>
      <w:r w:rsidRPr="001F48F4">
        <w:rPr>
          <w:rFonts w:asciiTheme="majorHAnsi" w:hAnsiTheme="majorHAnsi" w:cstheme="majorHAnsi"/>
          <w:lang w:val="de-DE"/>
        </w:rPr>
        <w:br/>
        <w:t>40549 Düsseldorf</w:t>
      </w:r>
    </w:p>
    <w:p w:rsidR="00BD1E1E" w:rsidRPr="001F48F4" w:rsidRDefault="00BD1E1E" w:rsidP="00B2146D">
      <w:pPr>
        <w:spacing w:line="276" w:lineRule="auto"/>
        <w:rPr>
          <w:rFonts w:asciiTheme="majorHAnsi" w:hAnsiTheme="majorHAnsi" w:cstheme="majorHAnsi"/>
        </w:rPr>
      </w:pPr>
      <w:r w:rsidRPr="001F48F4">
        <w:rPr>
          <w:rFonts w:asciiTheme="majorHAnsi" w:hAnsiTheme="majorHAnsi" w:cstheme="majorHAnsi"/>
        </w:rPr>
        <w:t>Tel.: (0211) 91369 280</w:t>
      </w:r>
    </w:p>
    <w:p w:rsidR="00BD1E1E" w:rsidRPr="001F48F4" w:rsidRDefault="00BD1E1E" w:rsidP="00B2146D">
      <w:pPr>
        <w:spacing w:line="276" w:lineRule="auto"/>
        <w:rPr>
          <w:rFonts w:asciiTheme="majorHAnsi" w:hAnsiTheme="majorHAnsi" w:cstheme="majorHAnsi"/>
        </w:rPr>
      </w:pPr>
      <w:r w:rsidRPr="001F48F4">
        <w:rPr>
          <w:rFonts w:asciiTheme="majorHAnsi" w:hAnsiTheme="majorHAnsi" w:cstheme="majorHAnsi"/>
        </w:rPr>
        <w:t>Fax: (0211) 91369 309</w:t>
      </w:r>
    </w:p>
    <w:p w:rsidR="00723B6D" w:rsidRPr="001F48F4" w:rsidRDefault="00BD1E1E" w:rsidP="00B2146D">
      <w:pPr>
        <w:spacing w:line="276" w:lineRule="auto"/>
        <w:rPr>
          <w:rFonts w:asciiTheme="majorHAnsi" w:hAnsiTheme="majorHAnsi" w:cstheme="majorHAnsi"/>
        </w:rPr>
      </w:pPr>
      <w:r w:rsidRPr="001F48F4">
        <w:rPr>
          <w:rFonts w:asciiTheme="majorHAnsi" w:hAnsiTheme="majorHAnsi" w:cstheme="majorHAnsi"/>
        </w:rPr>
        <w:t xml:space="preserve">E-Mail: </w:t>
      </w:r>
      <w:hyperlink r:id="rId9" w:history="1">
        <w:r w:rsidRPr="001F48F4">
          <w:rPr>
            <w:rFonts w:asciiTheme="majorHAnsi" w:hAnsiTheme="majorHAnsi" w:cstheme="majorHAnsi"/>
          </w:rPr>
          <w:t>christian.poprawa@sg-weber.de</w:t>
        </w:r>
      </w:hyperlink>
      <w:r w:rsidRPr="001F48F4">
        <w:rPr>
          <w:rFonts w:asciiTheme="majorHAnsi" w:hAnsiTheme="majorHAnsi" w:cstheme="majorHAnsi"/>
        </w:rPr>
        <w:t xml:space="preserve"> </w:t>
      </w:r>
    </w:p>
    <w:p w:rsidR="000E7AED" w:rsidRPr="001F48F4" w:rsidRDefault="000E7AED" w:rsidP="00B2146D">
      <w:pPr>
        <w:rPr>
          <w:rFonts w:asciiTheme="majorHAnsi" w:hAnsiTheme="majorHAnsi" w:cstheme="majorHAnsi"/>
          <w:b/>
        </w:rPr>
      </w:pPr>
    </w:p>
    <w:p w:rsidR="00211D6F" w:rsidRPr="001F48F4" w:rsidRDefault="00BD1E1E" w:rsidP="00152353">
      <w:pPr>
        <w:rPr>
          <w:rFonts w:asciiTheme="majorHAnsi" w:hAnsiTheme="majorHAnsi" w:cstheme="majorHAnsi"/>
        </w:rPr>
      </w:pPr>
      <w:proofErr w:type="spellStart"/>
      <w:r w:rsidRPr="001F48F4">
        <w:rPr>
          <w:rFonts w:asciiTheme="majorHAnsi" w:hAnsiTheme="majorHAnsi" w:cstheme="majorHAnsi"/>
          <w:b/>
        </w:rPr>
        <w:t>Bildmaterial</w:t>
      </w:r>
      <w:proofErr w:type="spellEnd"/>
      <w:r w:rsidRPr="001F48F4">
        <w:rPr>
          <w:rFonts w:asciiTheme="majorHAnsi" w:hAnsiTheme="majorHAnsi" w:cstheme="majorHAnsi"/>
          <w:b/>
        </w:rPr>
        <w:t>:</w:t>
      </w:r>
      <w:r w:rsidR="00335B56" w:rsidRPr="001F48F4">
        <w:rPr>
          <w:rFonts w:asciiTheme="majorHAnsi" w:hAnsiTheme="majorHAnsi" w:cstheme="majorHAnsi"/>
          <w:b/>
        </w:rPr>
        <w:t xml:space="preserve"> </w:t>
      </w:r>
    </w:p>
    <w:p w:rsidR="00F766FA" w:rsidRPr="001F48F4" w:rsidRDefault="000C2321" w:rsidP="007A2A07">
      <w:pPr>
        <w:spacing w:line="336" w:lineRule="auto"/>
        <w:jc w:val="both"/>
        <w:rPr>
          <w:rFonts w:asciiTheme="majorHAnsi" w:hAnsiTheme="majorHAnsi" w:cstheme="majorHAnsi"/>
          <w:lang w:val="de-DE"/>
        </w:rPr>
      </w:pPr>
      <w:r>
        <w:rPr>
          <w:noProof/>
          <w:lang w:val="de-DE" w:eastAsia="de-DE" w:bidi="ar-SA"/>
        </w:rPr>
        <w:drawing>
          <wp:inline distT="0" distB="0" distL="0" distR="0" wp14:anchorId="7DA0BBE2" wp14:editId="1A54DB9E">
            <wp:extent cx="3933825" cy="2621433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7413" cy="262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D6F" w:rsidRPr="001F48F4" w:rsidRDefault="00211D6F" w:rsidP="007A2A07">
      <w:pPr>
        <w:spacing w:line="336" w:lineRule="auto"/>
        <w:jc w:val="both"/>
        <w:rPr>
          <w:rFonts w:asciiTheme="majorHAnsi" w:hAnsiTheme="majorHAnsi" w:cstheme="majorHAnsi"/>
          <w:lang w:val="de-DE"/>
        </w:rPr>
      </w:pPr>
      <w:r w:rsidRPr="001F48F4">
        <w:rPr>
          <w:rFonts w:asciiTheme="majorHAnsi" w:hAnsiTheme="majorHAnsi" w:cstheme="majorHAnsi"/>
          <w:lang w:val="de-DE"/>
        </w:rPr>
        <w:t xml:space="preserve">BU: </w:t>
      </w:r>
      <w:r w:rsidR="000C2321">
        <w:rPr>
          <w:rFonts w:asciiTheme="majorHAnsi" w:hAnsiTheme="majorHAnsi" w:cstheme="majorHAnsi"/>
          <w:lang w:val="de-DE"/>
        </w:rPr>
        <w:t xml:space="preserve">Mit großem Interesse verfolgten die teilnehmenden Architekten </w:t>
      </w:r>
      <w:r w:rsidR="00152353" w:rsidRPr="001F48F4">
        <w:rPr>
          <w:rFonts w:asciiTheme="majorHAnsi" w:hAnsiTheme="majorHAnsi" w:cstheme="majorHAnsi"/>
          <w:lang w:val="de-DE"/>
        </w:rPr>
        <w:t>beim Worksh</w:t>
      </w:r>
      <w:r w:rsidR="000C2321">
        <w:rPr>
          <w:rFonts w:asciiTheme="majorHAnsi" w:hAnsiTheme="majorHAnsi" w:cstheme="majorHAnsi"/>
          <w:lang w:val="de-DE"/>
        </w:rPr>
        <w:t xml:space="preserve">op „Die Kunst der Putzfassade“ die Herstellung verschiedener Putzstrukturen, hier ein </w:t>
      </w:r>
      <w:proofErr w:type="spellStart"/>
      <w:r w:rsidR="000C2321">
        <w:rPr>
          <w:rFonts w:asciiTheme="majorHAnsi" w:hAnsiTheme="majorHAnsi" w:cstheme="majorHAnsi"/>
          <w:lang w:val="de-DE"/>
        </w:rPr>
        <w:t>Kammputz</w:t>
      </w:r>
      <w:proofErr w:type="spellEnd"/>
      <w:r w:rsidR="000C2321">
        <w:rPr>
          <w:rFonts w:asciiTheme="majorHAnsi" w:hAnsiTheme="majorHAnsi" w:cstheme="majorHAnsi"/>
          <w:lang w:val="de-DE"/>
        </w:rPr>
        <w:t xml:space="preserve">. </w:t>
      </w:r>
      <w:r w:rsidR="00ED1F78">
        <w:rPr>
          <w:rFonts w:asciiTheme="majorHAnsi" w:hAnsiTheme="majorHAnsi" w:cstheme="majorHAnsi"/>
          <w:lang w:val="de-DE"/>
        </w:rPr>
        <w:t xml:space="preserve">Foto: </w:t>
      </w:r>
      <w:r w:rsidR="00ED1F78" w:rsidRPr="001F48F4">
        <w:rPr>
          <w:rFonts w:asciiTheme="majorHAnsi" w:hAnsiTheme="majorHAnsi" w:cstheme="majorHAnsi"/>
        </w:rPr>
        <w:t>Saint-Gobain Weber</w:t>
      </w:r>
      <w:r w:rsidR="00ED1F78">
        <w:rPr>
          <w:rFonts w:asciiTheme="majorHAnsi" w:hAnsiTheme="majorHAnsi" w:cstheme="majorHAnsi"/>
        </w:rPr>
        <w:t xml:space="preserve">/ Andreas </w:t>
      </w:r>
      <w:proofErr w:type="spellStart"/>
      <w:r w:rsidR="00ED1F78">
        <w:rPr>
          <w:rFonts w:asciiTheme="majorHAnsi" w:hAnsiTheme="majorHAnsi" w:cstheme="majorHAnsi"/>
        </w:rPr>
        <w:t>Körner</w:t>
      </w:r>
      <w:bookmarkStart w:id="0" w:name="_GoBack"/>
      <w:bookmarkEnd w:id="0"/>
      <w:proofErr w:type="spellEnd"/>
    </w:p>
    <w:p w:rsidR="00F766FA" w:rsidRPr="001F48F4" w:rsidRDefault="00F766FA" w:rsidP="007A2A07">
      <w:pPr>
        <w:spacing w:line="336" w:lineRule="auto"/>
        <w:jc w:val="both"/>
        <w:rPr>
          <w:rFonts w:asciiTheme="majorHAnsi" w:hAnsiTheme="majorHAnsi" w:cstheme="majorHAnsi"/>
          <w:lang w:val="de-DE"/>
        </w:rPr>
      </w:pPr>
    </w:p>
    <w:p w:rsidR="00A33A36" w:rsidRPr="001F48F4" w:rsidRDefault="00A33A36" w:rsidP="007A2A07">
      <w:pPr>
        <w:spacing w:line="336" w:lineRule="auto"/>
        <w:jc w:val="both"/>
        <w:rPr>
          <w:rFonts w:asciiTheme="majorHAnsi" w:hAnsiTheme="majorHAnsi" w:cstheme="majorHAnsi"/>
          <w:lang w:val="de-DE"/>
        </w:rPr>
      </w:pPr>
    </w:p>
    <w:p w:rsidR="00A33A36" w:rsidRPr="001F48F4" w:rsidRDefault="00A33A36" w:rsidP="007A2A07">
      <w:pPr>
        <w:spacing w:line="336" w:lineRule="auto"/>
        <w:jc w:val="both"/>
        <w:rPr>
          <w:rFonts w:asciiTheme="majorHAnsi" w:hAnsiTheme="majorHAnsi" w:cstheme="majorHAnsi"/>
          <w:lang w:val="de-DE"/>
        </w:rPr>
      </w:pPr>
    </w:p>
    <w:p w:rsidR="000C2321" w:rsidRDefault="000C2321" w:rsidP="007A2A07">
      <w:pPr>
        <w:spacing w:line="336" w:lineRule="auto"/>
        <w:jc w:val="both"/>
        <w:rPr>
          <w:rFonts w:asciiTheme="majorHAnsi" w:hAnsiTheme="majorHAnsi" w:cstheme="majorHAnsi"/>
          <w:lang w:val="de-DE"/>
        </w:rPr>
      </w:pPr>
      <w:r>
        <w:rPr>
          <w:noProof/>
          <w:lang w:val="de-DE" w:eastAsia="de-DE" w:bidi="ar-SA"/>
        </w:rPr>
        <w:drawing>
          <wp:inline distT="0" distB="0" distL="0" distR="0" wp14:anchorId="40A4FC5C" wp14:editId="03317469">
            <wp:extent cx="4575829" cy="305752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7206" cy="305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6FA" w:rsidRPr="001F48F4" w:rsidRDefault="00F766FA" w:rsidP="007A2A07">
      <w:pPr>
        <w:spacing w:line="336" w:lineRule="auto"/>
        <w:jc w:val="both"/>
        <w:rPr>
          <w:rFonts w:asciiTheme="majorHAnsi" w:hAnsiTheme="majorHAnsi" w:cstheme="majorHAnsi"/>
          <w:lang w:val="de-DE"/>
        </w:rPr>
      </w:pPr>
      <w:r w:rsidRPr="001F48F4">
        <w:rPr>
          <w:rFonts w:asciiTheme="majorHAnsi" w:hAnsiTheme="majorHAnsi" w:cstheme="majorHAnsi"/>
          <w:lang w:val="de-DE"/>
        </w:rPr>
        <w:t>BU:</w:t>
      </w:r>
      <w:r w:rsidR="000C2321">
        <w:rPr>
          <w:rFonts w:asciiTheme="majorHAnsi" w:hAnsiTheme="majorHAnsi" w:cstheme="majorHAnsi"/>
          <w:lang w:val="de-DE"/>
        </w:rPr>
        <w:t xml:space="preserve"> </w:t>
      </w:r>
      <w:r w:rsidR="00DE627D">
        <w:rPr>
          <w:rFonts w:asciiTheme="majorHAnsi" w:hAnsiTheme="majorHAnsi" w:cstheme="majorHAnsi"/>
          <w:lang w:val="de-DE"/>
        </w:rPr>
        <w:t>Aufziehen, Streichen, Glätten, Kratzen oder Kämmen - ungewohnte Arbeit für die teilnehmenden Architekten</w:t>
      </w:r>
      <w:r w:rsidR="00A33A36" w:rsidRPr="001F48F4">
        <w:rPr>
          <w:rFonts w:asciiTheme="majorHAnsi" w:hAnsiTheme="majorHAnsi" w:cstheme="majorHAnsi"/>
          <w:lang w:val="de-DE"/>
        </w:rPr>
        <w:t xml:space="preserve">. </w:t>
      </w:r>
      <w:r w:rsidR="00DE627D">
        <w:rPr>
          <w:rFonts w:asciiTheme="majorHAnsi" w:hAnsiTheme="majorHAnsi" w:cstheme="majorHAnsi"/>
          <w:lang w:val="de-DE"/>
        </w:rPr>
        <w:t xml:space="preserve">Das anerkennende Fazit der Weber Anwendungstechniker: „Aus manchen hätten auch gute Stuckateure werden können.“ </w:t>
      </w:r>
      <w:r w:rsidR="00ED1F78">
        <w:rPr>
          <w:rFonts w:asciiTheme="majorHAnsi" w:hAnsiTheme="majorHAnsi" w:cstheme="majorHAnsi"/>
          <w:lang w:val="de-DE"/>
        </w:rPr>
        <w:t>Foto: Saint-</w:t>
      </w:r>
      <w:proofErr w:type="spellStart"/>
      <w:r w:rsidR="00ED1F78">
        <w:rPr>
          <w:rFonts w:asciiTheme="majorHAnsi" w:hAnsiTheme="majorHAnsi" w:cstheme="majorHAnsi"/>
          <w:lang w:val="de-DE"/>
        </w:rPr>
        <w:t>Gobain</w:t>
      </w:r>
      <w:proofErr w:type="spellEnd"/>
      <w:r w:rsidR="00ED1F78">
        <w:rPr>
          <w:rFonts w:asciiTheme="majorHAnsi" w:hAnsiTheme="majorHAnsi" w:cstheme="majorHAnsi"/>
          <w:lang w:val="de-DE"/>
        </w:rPr>
        <w:t xml:space="preserve"> Weber/ Andreas Körner</w:t>
      </w:r>
    </w:p>
    <w:sectPr w:rsidR="00F766FA" w:rsidRPr="001F48F4" w:rsidSect="00B75E53">
      <w:footerReference w:type="even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EA6" w:rsidRDefault="004E6EA6" w:rsidP="002D4B52">
      <w:pPr>
        <w:spacing w:line="240" w:lineRule="auto"/>
      </w:pPr>
      <w:r>
        <w:separator/>
      </w:r>
    </w:p>
  </w:endnote>
  <w:endnote w:type="continuationSeparator" w:id="0">
    <w:p w:rsidR="004E6EA6" w:rsidRDefault="004E6EA6" w:rsidP="002D4B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he Sans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EA6" w:rsidRDefault="004E6EA6" w:rsidP="00B75E5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4E6EA6" w:rsidRDefault="004E6EA6" w:rsidP="00CA6D5D">
    <w:pPr>
      <w:pStyle w:val="Fuzeile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EA6" w:rsidRDefault="004E6EA6" w:rsidP="00B75E5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F6538A">
      <w:rPr>
        <w:rStyle w:val="Seitenzahl"/>
        <w:noProof/>
      </w:rPr>
      <w:t>2</w:t>
    </w:r>
    <w:r>
      <w:rPr>
        <w:rStyle w:val="Seitenzahl"/>
      </w:rPr>
      <w:fldChar w:fldCharType="end"/>
    </w:r>
  </w:p>
  <w:p w:rsidR="004E6EA6" w:rsidRDefault="004E6EA6" w:rsidP="00CA6D5D">
    <w:pPr>
      <w:pStyle w:val="Fuzeile"/>
      <w:ind w:right="360" w:firstLine="360"/>
      <w:jc w:val="right"/>
    </w:pPr>
  </w:p>
  <w:p w:rsidR="004E6EA6" w:rsidRDefault="004E6EA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EA6" w:rsidRDefault="004E6EA6" w:rsidP="002D4B52">
      <w:pPr>
        <w:spacing w:line="240" w:lineRule="auto"/>
      </w:pPr>
      <w:r>
        <w:separator/>
      </w:r>
    </w:p>
  </w:footnote>
  <w:footnote w:type="continuationSeparator" w:id="0">
    <w:p w:rsidR="004E6EA6" w:rsidRDefault="004E6EA6" w:rsidP="002D4B5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1pt;height:48.75pt" o:bullet="t">
        <v:imagedata r:id="rId1" o:title="artDC71"/>
      </v:shape>
    </w:pict>
  </w:numPicBullet>
  <w:numPicBullet w:numPicBulletId="1">
    <w:pict>
      <v:shape id="_x0000_i1027" type="#_x0000_t75" style="width:150pt;height:135.75pt" o:bullet="t">
        <v:imagedata r:id="rId2" o:title="artDCD2"/>
      </v:shape>
    </w:pict>
  </w:numPicBullet>
  <w:numPicBullet w:numPicBulletId="2">
    <w:pict>
      <v:shape id="_x0000_i1028" type="#_x0000_t75" style="width:54.75pt;height:53.25pt" o:bullet="t">
        <v:imagedata r:id="rId3" o:title="art1C91"/>
      </v:shape>
    </w:pict>
  </w:numPicBullet>
  <w:abstractNum w:abstractNumId="0">
    <w:nsid w:val="FFFFFF1D"/>
    <w:multiLevelType w:val="multilevel"/>
    <w:tmpl w:val="E3D889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EE60C0"/>
    <w:multiLevelType w:val="hybridMultilevel"/>
    <w:tmpl w:val="630661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104F4E"/>
    <w:multiLevelType w:val="hybridMultilevel"/>
    <w:tmpl w:val="30A237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50792F"/>
    <w:multiLevelType w:val="hybridMultilevel"/>
    <w:tmpl w:val="87C88074"/>
    <w:lvl w:ilvl="0" w:tplc="714266A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A027C2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02A3B2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8A3C44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D8C414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68F74A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D6DAD4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2431C0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A45754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7206CA9"/>
    <w:multiLevelType w:val="hybridMultilevel"/>
    <w:tmpl w:val="C75A75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D5619E"/>
    <w:multiLevelType w:val="hybridMultilevel"/>
    <w:tmpl w:val="6B6CA13E"/>
    <w:lvl w:ilvl="0" w:tplc="3EE2F8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780290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76095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A899A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90789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A258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82482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5ABD5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3A48F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6B643EF"/>
    <w:multiLevelType w:val="hybridMultilevel"/>
    <w:tmpl w:val="2BF6D8A6"/>
    <w:lvl w:ilvl="0" w:tplc="352059EC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0A31E4"/>
    <w:multiLevelType w:val="hybridMultilevel"/>
    <w:tmpl w:val="4B126A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B1427E"/>
    <w:multiLevelType w:val="hybridMultilevel"/>
    <w:tmpl w:val="333AB4E0"/>
    <w:lvl w:ilvl="0" w:tplc="AC96758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1EF8FA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E1CF95C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4AC258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5E0462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EE38BA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329E1E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9AEF2A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C6FEB8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FCD5E7E"/>
    <w:multiLevelType w:val="hybridMultilevel"/>
    <w:tmpl w:val="C2802530"/>
    <w:lvl w:ilvl="0" w:tplc="26B2E94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F6AB8A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84FC14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40EE26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2A6A88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C40CCE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16E8C4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B8073A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84077A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565F456F"/>
    <w:multiLevelType w:val="hybridMultilevel"/>
    <w:tmpl w:val="00D8D1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C206EF"/>
    <w:multiLevelType w:val="hybridMultilevel"/>
    <w:tmpl w:val="2FBA5E4C"/>
    <w:lvl w:ilvl="0" w:tplc="9D46FC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C45502"/>
    <w:multiLevelType w:val="hybridMultilevel"/>
    <w:tmpl w:val="E6F6037C"/>
    <w:lvl w:ilvl="0" w:tplc="F1A610E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66FF86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640416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42F01E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5CB558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1A93F2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8E38FA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448628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52C04C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672E1E50"/>
    <w:multiLevelType w:val="hybridMultilevel"/>
    <w:tmpl w:val="57884D4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AF3DF0"/>
    <w:multiLevelType w:val="hybridMultilevel"/>
    <w:tmpl w:val="9FCA84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017E29"/>
    <w:multiLevelType w:val="hybridMultilevel"/>
    <w:tmpl w:val="57DC1326"/>
    <w:lvl w:ilvl="0" w:tplc="EB12A66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E0930E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347D94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D2AB0A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BC2BAA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F01476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200416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E65F54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64DED4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78AF27BB"/>
    <w:multiLevelType w:val="hybridMultilevel"/>
    <w:tmpl w:val="53E628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AA0CCA"/>
    <w:multiLevelType w:val="hybridMultilevel"/>
    <w:tmpl w:val="821A9324"/>
    <w:lvl w:ilvl="0" w:tplc="4372DDC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427F86">
      <w:start w:val="148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00686C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22F56E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8E17C0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8C8534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6E97DC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D8F580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208D86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7E9904E3"/>
    <w:multiLevelType w:val="hybridMultilevel"/>
    <w:tmpl w:val="177C6804"/>
    <w:lvl w:ilvl="0" w:tplc="B6F44E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5"/>
  </w:num>
  <w:num w:numId="5">
    <w:abstractNumId w:val="8"/>
  </w:num>
  <w:num w:numId="6">
    <w:abstractNumId w:val="12"/>
  </w:num>
  <w:num w:numId="7">
    <w:abstractNumId w:val="17"/>
  </w:num>
  <w:num w:numId="8">
    <w:abstractNumId w:val="5"/>
  </w:num>
  <w:num w:numId="9">
    <w:abstractNumId w:val="10"/>
  </w:num>
  <w:num w:numId="10">
    <w:abstractNumId w:val="2"/>
  </w:num>
  <w:num w:numId="11">
    <w:abstractNumId w:val="11"/>
  </w:num>
  <w:num w:numId="12">
    <w:abstractNumId w:val="18"/>
  </w:num>
  <w:num w:numId="13">
    <w:abstractNumId w:val="4"/>
  </w:num>
  <w:num w:numId="14">
    <w:abstractNumId w:val="16"/>
  </w:num>
  <w:num w:numId="15">
    <w:abstractNumId w:val="14"/>
  </w:num>
  <w:num w:numId="16">
    <w:abstractNumId w:val="13"/>
  </w:num>
  <w:num w:numId="17">
    <w:abstractNumId w:val="1"/>
  </w:num>
  <w:num w:numId="18">
    <w:abstractNumId w:val="7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C8B"/>
    <w:rsid w:val="0000340A"/>
    <w:rsid w:val="0001318B"/>
    <w:rsid w:val="00017EEE"/>
    <w:rsid w:val="00021D3F"/>
    <w:rsid w:val="000252E9"/>
    <w:rsid w:val="00033AB1"/>
    <w:rsid w:val="00047AD6"/>
    <w:rsid w:val="000502B4"/>
    <w:rsid w:val="00080B2A"/>
    <w:rsid w:val="00085111"/>
    <w:rsid w:val="000925A7"/>
    <w:rsid w:val="000A2772"/>
    <w:rsid w:val="000A27F1"/>
    <w:rsid w:val="000B6C79"/>
    <w:rsid w:val="000C1530"/>
    <w:rsid w:val="000C2321"/>
    <w:rsid w:val="000E044E"/>
    <w:rsid w:val="000E7AED"/>
    <w:rsid w:val="000F49AE"/>
    <w:rsid w:val="000F5A90"/>
    <w:rsid w:val="000F6996"/>
    <w:rsid w:val="00101A6D"/>
    <w:rsid w:val="00107CEE"/>
    <w:rsid w:val="00113DC0"/>
    <w:rsid w:val="00117585"/>
    <w:rsid w:val="001217AE"/>
    <w:rsid w:val="00130B86"/>
    <w:rsid w:val="00133B1A"/>
    <w:rsid w:val="00145EFF"/>
    <w:rsid w:val="00152353"/>
    <w:rsid w:val="001660F3"/>
    <w:rsid w:val="00176F6A"/>
    <w:rsid w:val="00181BDB"/>
    <w:rsid w:val="001A0DCA"/>
    <w:rsid w:val="001A3524"/>
    <w:rsid w:val="001A4870"/>
    <w:rsid w:val="001B5CD2"/>
    <w:rsid w:val="001E4B2F"/>
    <w:rsid w:val="001F48F4"/>
    <w:rsid w:val="001F4EC7"/>
    <w:rsid w:val="001F54E8"/>
    <w:rsid w:val="001F60D9"/>
    <w:rsid w:val="00211D6F"/>
    <w:rsid w:val="00225071"/>
    <w:rsid w:val="00225093"/>
    <w:rsid w:val="0022535D"/>
    <w:rsid w:val="00235E64"/>
    <w:rsid w:val="0025161B"/>
    <w:rsid w:val="0026091B"/>
    <w:rsid w:val="00261F81"/>
    <w:rsid w:val="002644CD"/>
    <w:rsid w:val="002727B0"/>
    <w:rsid w:val="0027637E"/>
    <w:rsid w:val="00287349"/>
    <w:rsid w:val="00297791"/>
    <w:rsid w:val="002A12F6"/>
    <w:rsid w:val="002A5329"/>
    <w:rsid w:val="002B0B37"/>
    <w:rsid w:val="002B231E"/>
    <w:rsid w:val="002B2D40"/>
    <w:rsid w:val="002B4EF3"/>
    <w:rsid w:val="002B70AC"/>
    <w:rsid w:val="002D199C"/>
    <w:rsid w:val="002D4B52"/>
    <w:rsid w:val="002D4C27"/>
    <w:rsid w:val="002E589A"/>
    <w:rsid w:val="002F5280"/>
    <w:rsid w:val="00306B4B"/>
    <w:rsid w:val="00313FBB"/>
    <w:rsid w:val="003328E5"/>
    <w:rsid w:val="00333E43"/>
    <w:rsid w:val="00335B56"/>
    <w:rsid w:val="00347C2D"/>
    <w:rsid w:val="003510F0"/>
    <w:rsid w:val="00354191"/>
    <w:rsid w:val="00362EBE"/>
    <w:rsid w:val="00371136"/>
    <w:rsid w:val="003717C4"/>
    <w:rsid w:val="00380DF0"/>
    <w:rsid w:val="00385F4E"/>
    <w:rsid w:val="003A3BA8"/>
    <w:rsid w:val="003B6909"/>
    <w:rsid w:val="003C1881"/>
    <w:rsid w:val="003E4C8B"/>
    <w:rsid w:val="00403EFE"/>
    <w:rsid w:val="00406D61"/>
    <w:rsid w:val="00411A6E"/>
    <w:rsid w:val="00413862"/>
    <w:rsid w:val="00415892"/>
    <w:rsid w:val="00416212"/>
    <w:rsid w:val="00416FBF"/>
    <w:rsid w:val="004448C0"/>
    <w:rsid w:val="004455E1"/>
    <w:rsid w:val="00456451"/>
    <w:rsid w:val="00466165"/>
    <w:rsid w:val="004A3ACD"/>
    <w:rsid w:val="004C0D14"/>
    <w:rsid w:val="004C74F6"/>
    <w:rsid w:val="004D544F"/>
    <w:rsid w:val="004E4DDD"/>
    <w:rsid w:val="004E6EA6"/>
    <w:rsid w:val="004F3BA3"/>
    <w:rsid w:val="004F6393"/>
    <w:rsid w:val="00513050"/>
    <w:rsid w:val="00516C8B"/>
    <w:rsid w:val="00522EA7"/>
    <w:rsid w:val="005413CD"/>
    <w:rsid w:val="00544C62"/>
    <w:rsid w:val="00556A32"/>
    <w:rsid w:val="00567695"/>
    <w:rsid w:val="005713FC"/>
    <w:rsid w:val="00574F0F"/>
    <w:rsid w:val="00581191"/>
    <w:rsid w:val="00582737"/>
    <w:rsid w:val="00582B4A"/>
    <w:rsid w:val="00584BDC"/>
    <w:rsid w:val="005A4210"/>
    <w:rsid w:val="005A6B68"/>
    <w:rsid w:val="005D4C82"/>
    <w:rsid w:val="005E2420"/>
    <w:rsid w:val="005E4949"/>
    <w:rsid w:val="0061482E"/>
    <w:rsid w:val="00630CC0"/>
    <w:rsid w:val="00634465"/>
    <w:rsid w:val="00635DD6"/>
    <w:rsid w:val="00636412"/>
    <w:rsid w:val="00645064"/>
    <w:rsid w:val="00645503"/>
    <w:rsid w:val="006612CA"/>
    <w:rsid w:val="00667063"/>
    <w:rsid w:val="0067505B"/>
    <w:rsid w:val="00675C34"/>
    <w:rsid w:val="00680811"/>
    <w:rsid w:val="00693AB0"/>
    <w:rsid w:val="006967B7"/>
    <w:rsid w:val="006B1137"/>
    <w:rsid w:val="006C4F83"/>
    <w:rsid w:val="006C7A72"/>
    <w:rsid w:val="006F4ADC"/>
    <w:rsid w:val="00701C06"/>
    <w:rsid w:val="0070275A"/>
    <w:rsid w:val="0070710E"/>
    <w:rsid w:val="00723B6D"/>
    <w:rsid w:val="007476DB"/>
    <w:rsid w:val="007500B9"/>
    <w:rsid w:val="00751CAA"/>
    <w:rsid w:val="00753560"/>
    <w:rsid w:val="007564A4"/>
    <w:rsid w:val="0076234B"/>
    <w:rsid w:val="00764022"/>
    <w:rsid w:val="00765A59"/>
    <w:rsid w:val="0077796E"/>
    <w:rsid w:val="007876FC"/>
    <w:rsid w:val="00794560"/>
    <w:rsid w:val="007A2A07"/>
    <w:rsid w:val="007C2371"/>
    <w:rsid w:val="007C5AD4"/>
    <w:rsid w:val="007F76E7"/>
    <w:rsid w:val="00817042"/>
    <w:rsid w:val="00836747"/>
    <w:rsid w:val="00847BAC"/>
    <w:rsid w:val="0085114C"/>
    <w:rsid w:val="008532CE"/>
    <w:rsid w:val="0085561F"/>
    <w:rsid w:val="00864834"/>
    <w:rsid w:val="00865499"/>
    <w:rsid w:val="00875634"/>
    <w:rsid w:val="008773A1"/>
    <w:rsid w:val="00886AEA"/>
    <w:rsid w:val="008978F2"/>
    <w:rsid w:val="008A19FF"/>
    <w:rsid w:val="008A5778"/>
    <w:rsid w:val="008A62A3"/>
    <w:rsid w:val="008B2DEF"/>
    <w:rsid w:val="008B2E38"/>
    <w:rsid w:val="008F3AC1"/>
    <w:rsid w:val="008F6BFC"/>
    <w:rsid w:val="00903830"/>
    <w:rsid w:val="0090541C"/>
    <w:rsid w:val="0090711B"/>
    <w:rsid w:val="00912598"/>
    <w:rsid w:val="00916E2B"/>
    <w:rsid w:val="0093232B"/>
    <w:rsid w:val="00933C5B"/>
    <w:rsid w:val="009376C1"/>
    <w:rsid w:val="00944942"/>
    <w:rsid w:val="0094531B"/>
    <w:rsid w:val="009461D7"/>
    <w:rsid w:val="0095592A"/>
    <w:rsid w:val="009609F5"/>
    <w:rsid w:val="00966791"/>
    <w:rsid w:val="009731E8"/>
    <w:rsid w:val="00975D94"/>
    <w:rsid w:val="00984BEB"/>
    <w:rsid w:val="009940A5"/>
    <w:rsid w:val="009A5B94"/>
    <w:rsid w:val="009C081E"/>
    <w:rsid w:val="009C0D26"/>
    <w:rsid w:val="009C116B"/>
    <w:rsid w:val="009C28D5"/>
    <w:rsid w:val="009C4338"/>
    <w:rsid w:val="009C63E9"/>
    <w:rsid w:val="009D37B3"/>
    <w:rsid w:val="009D4B15"/>
    <w:rsid w:val="00A04BF6"/>
    <w:rsid w:val="00A100E7"/>
    <w:rsid w:val="00A10A3B"/>
    <w:rsid w:val="00A11999"/>
    <w:rsid w:val="00A15159"/>
    <w:rsid w:val="00A263F3"/>
    <w:rsid w:val="00A33A36"/>
    <w:rsid w:val="00A44BB9"/>
    <w:rsid w:val="00A44F11"/>
    <w:rsid w:val="00A4573B"/>
    <w:rsid w:val="00A65EB5"/>
    <w:rsid w:val="00A83BE8"/>
    <w:rsid w:val="00AC1AF2"/>
    <w:rsid w:val="00AC1CF1"/>
    <w:rsid w:val="00AC3AB7"/>
    <w:rsid w:val="00AC6791"/>
    <w:rsid w:val="00AE06B3"/>
    <w:rsid w:val="00AF0BFB"/>
    <w:rsid w:val="00AF3EC1"/>
    <w:rsid w:val="00B11C02"/>
    <w:rsid w:val="00B20D98"/>
    <w:rsid w:val="00B2146D"/>
    <w:rsid w:val="00B21B52"/>
    <w:rsid w:val="00B24E3E"/>
    <w:rsid w:val="00B36275"/>
    <w:rsid w:val="00B40304"/>
    <w:rsid w:val="00B4593C"/>
    <w:rsid w:val="00B51006"/>
    <w:rsid w:val="00B53A71"/>
    <w:rsid w:val="00B656E7"/>
    <w:rsid w:val="00B676D3"/>
    <w:rsid w:val="00B75E53"/>
    <w:rsid w:val="00B85ACA"/>
    <w:rsid w:val="00B97BD9"/>
    <w:rsid w:val="00BA37B2"/>
    <w:rsid w:val="00BC1506"/>
    <w:rsid w:val="00BD1E1E"/>
    <w:rsid w:val="00BE43B3"/>
    <w:rsid w:val="00C0216B"/>
    <w:rsid w:val="00C1621F"/>
    <w:rsid w:val="00C224C0"/>
    <w:rsid w:val="00C35102"/>
    <w:rsid w:val="00C35546"/>
    <w:rsid w:val="00C435B9"/>
    <w:rsid w:val="00C4486E"/>
    <w:rsid w:val="00C64E0B"/>
    <w:rsid w:val="00C710C5"/>
    <w:rsid w:val="00C76AD3"/>
    <w:rsid w:val="00C85D23"/>
    <w:rsid w:val="00C9685F"/>
    <w:rsid w:val="00CA4465"/>
    <w:rsid w:val="00CA6D5D"/>
    <w:rsid w:val="00CC031E"/>
    <w:rsid w:val="00CC3CAF"/>
    <w:rsid w:val="00CC52BC"/>
    <w:rsid w:val="00CD0D16"/>
    <w:rsid w:val="00D27D67"/>
    <w:rsid w:val="00D32810"/>
    <w:rsid w:val="00D5189C"/>
    <w:rsid w:val="00D542FD"/>
    <w:rsid w:val="00D66067"/>
    <w:rsid w:val="00D85B1A"/>
    <w:rsid w:val="00D87056"/>
    <w:rsid w:val="00D94BF5"/>
    <w:rsid w:val="00D96E85"/>
    <w:rsid w:val="00DA7FAC"/>
    <w:rsid w:val="00DB6078"/>
    <w:rsid w:val="00DD215A"/>
    <w:rsid w:val="00DE0621"/>
    <w:rsid w:val="00DE5B3F"/>
    <w:rsid w:val="00DE627D"/>
    <w:rsid w:val="00DF0901"/>
    <w:rsid w:val="00E00603"/>
    <w:rsid w:val="00E12B0F"/>
    <w:rsid w:val="00E26725"/>
    <w:rsid w:val="00E305DC"/>
    <w:rsid w:val="00E308AC"/>
    <w:rsid w:val="00E33911"/>
    <w:rsid w:val="00E37E1D"/>
    <w:rsid w:val="00E561E0"/>
    <w:rsid w:val="00E707BD"/>
    <w:rsid w:val="00E75200"/>
    <w:rsid w:val="00E75AC8"/>
    <w:rsid w:val="00E77A37"/>
    <w:rsid w:val="00E80905"/>
    <w:rsid w:val="00E85495"/>
    <w:rsid w:val="00E924CA"/>
    <w:rsid w:val="00E96827"/>
    <w:rsid w:val="00EA6639"/>
    <w:rsid w:val="00EC0E53"/>
    <w:rsid w:val="00EC4FD9"/>
    <w:rsid w:val="00EC7EAB"/>
    <w:rsid w:val="00ED1F78"/>
    <w:rsid w:val="00EF3D6A"/>
    <w:rsid w:val="00EF4789"/>
    <w:rsid w:val="00F13185"/>
    <w:rsid w:val="00F163E1"/>
    <w:rsid w:val="00F51CFC"/>
    <w:rsid w:val="00F63B79"/>
    <w:rsid w:val="00F6538A"/>
    <w:rsid w:val="00F766FA"/>
    <w:rsid w:val="00F80BD1"/>
    <w:rsid w:val="00F82DF9"/>
    <w:rsid w:val="00F8322B"/>
    <w:rsid w:val="00F90452"/>
    <w:rsid w:val="00FB02A3"/>
    <w:rsid w:val="00FB1875"/>
    <w:rsid w:val="00FC5133"/>
    <w:rsid w:val="00FC59AF"/>
    <w:rsid w:val="00FC5F8D"/>
    <w:rsid w:val="00FE6BF5"/>
    <w:rsid w:val="00FF6293"/>
    <w:rsid w:val="00FF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552A93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6BFC"/>
    <w:pPr>
      <w:spacing w:line="360" w:lineRule="auto"/>
    </w:pPr>
    <w:rPr>
      <w:rFonts w:ascii="Arial" w:hAnsi="Arial"/>
      <w:sz w:val="24"/>
      <w:szCs w:val="24"/>
      <w:lang w:val="en-US" w:eastAsia="en-US" w:bidi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B607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B607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B607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B607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B607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B6078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qFormat/>
    <w:rsid w:val="00DB6078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"/>
    <w:qFormat/>
    <w:rsid w:val="00DB6078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DB6078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DB607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link w:val="berschrift2"/>
    <w:uiPriority w:val="9"/>
    <w:semiHidden/>
    <w:rsid w:val="00DB607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DB607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DB6078"/>
    <w:rPr>
      <w:rFonts w:cs="Times New Roman"/>
      <w:b/>
      <w:bCs/>
      <w:sz w:val="28"/>
      <w:szCs w:val="28"/>
    </w:rPr>
  </w:style>
  <w:style w:type="character" w:customStyle="1" w:styleId="berschrift5Zchn">
    <w:name w:val="Überschrift 5 Zchn"/>
    <w:link w:val="berschrift5"/>
    <w:uiPriority w:val="9"/>
    <w:semiHidden/>
    <w:rsid w:val="00DB6078"/>
    <w:rPr>
      <w:rFonts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uiPriority w:val="9"/>
    <w:semiHidden/>
    <w:rsid w:val="00DB6078"/>
    <w:rPr>
      <w:rFonts w:cs="Times New Roman"/>
      <w:b/>
      <w:bCs/>
    </w:rPr>
  </w:style>
  <w:style w:type="character" w:customStyle="1" w:styleId="berschrift7Zchn">
    <w:name w:val="Überschrift 7 Zchn"/>
    <w:link w:val="berschrift7"/>
    <w:uiPriority w:val="9"/>
    <w:semiHidden/>
    <w:rsid w:val="00DB6078"/>
    <w:rPr>
      <w:rFonts w:cs="Times New Roman"/>
      <w:sz w:val="24"/>
      <w:szCs w:val="24"/>
    </w:rPr>
  </w:style>
  <w:style w:type="character" w:customStyle="1" w:styleId="berschrift8Zchn">
    <w:name w:val="Überschrift 8 Zchn"/>
    <w:link w:val="berschrift8"/>
    <w:uiPriority w:val="9"/>
    <w:semiHidden/>
    <w:rsid w:val="00DB6078"/>
    <w:rPr>
      <w:rFonts w:cs="Times New Roman"/>
      <w:i/>
      <w:iCs/>
      <w:sz w:val="24"/>
      <w:szCs w:val="24"/>
    </w:rPr>
  </w:style>
  <w:style w:type="character" w:customStyle="1" w:styleId="berschrift9Zchn">
    <w:name w:val="Überschrift 9 Zchn"/>
    <w:link w:val="berschrift9"/>
    <w:uiPriority w:val="9"/>
    <w:semiHidden/>
    <w:rsid w:val="00DB6078"/>
    <w:rPr>
      <w:rFonts w:ascii="Cambria" w:eastAsia="Times New Roman" w:hAnsi="Cambria" w:cs="Times New Roman"/>
    </w:rPr>
  </w:style>
  <w:style w:type="paragraph" w:styleId="Titel">
    <w:name w:val="Title"/>
    <w:basedOn w:val="Standard"/>
    <w:next w:val="Standard"/>
    <w:link w:val="TitelZchn"/>
    <w:uiPriority w:val="10"/>
    <w:qFormat/>
    <w:rsid w:val="00DB607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uiPriority w:val="10"/>
    <w:rsid w:val="00DB607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B607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UntertitelZchn">
    <w:name w:val="Untertitel Zchn"/>
    <w:link w:val="Untertitel"/>
    <w:uiPriority w:val="11"/>
    <w:rsid w:val="00DB6078"/>
    <w:rPr>
      <w:rFonts w:ascii="Cambria" w:eastAsia="Times New Roman" w:hAnsi="Cambria" w:cs="Times New Roman"/>
      <w:sz w:val="24"/>
      <w:szCs w:val="24"/>
    </w:rPr>
  </w:style>
  <w:style w:type="character" w:styleId="Fett">
    <w:name w:val="Strong"/>
    <w:uiPriority w:val="22"/>
    <w:qFormat/>
    <w:rsid w:val="00DB6078"/>
    <w:rPr>
      <w:b/>
      <w:bCs/>
    </w:rPr>
  </w:style>
  <w:style w:type="character" w:styleId="Hervorhebung">
    <w:name w:val="Emphasis"/>
    <w:uiPriority w:val="20"/>
    <w:qFormat/>
    <w:rsid w:val="00DB6078"/>
    <w:rPr>
      <w:rFonts w:ascii="Calibri" w:hAnsi="Calibri"/>
      <w:b/>
      <w:i/>
      <w:iCs/>
    </w:rPr>
  </w:style>
  <w:style w:type="paragraph" w:styleId="KeinLeerraum">
    <w:name w:val="No Spacing"/>
    <w:basedOn w:val="Standard"/>
    <w:link w:val="KeinLeerraumZchn"/>
    <w:uiPriority w:val="1"/>
    <w:qFormat/>
    <w:rsid w:val="00DB6078"/>
    <w:rPr>
      <w:szCs w:val="32"/>
    </w:rPr>
  </w:style>
  <w:style w:type="paragraph" w:styleId="Listenabsatz">
    <w:name w:val="List Paragraph"/>
    <w:basedOn w:val="Standard"/>
    <w:uiPriority w:val="34"/>
    <w:qFormat/>
    <w:rsid w:val="00DB6078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DB6078"/>
    <w:rPr>
      <w:i/>
    </w:rPr>
  </w:style>
  <w:style w:type="character" w:customStyle="1" w:styleId="ZitatZchn">
    <w:name w:val="Zitat Zchn"/>
    <w:link w:val="Zitat"/>
    <w:uiPriority w:val="29"/>
    <w:rsid w:val="00DB6078"/>
    <w:rPr>
      <w:rFonts w:cs="Times New Roman"/>
      <w:i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B6078"/>
    <w:pPr>
      <w:ind w:left="720" w:right="720"/>
    </w:pPr>
    <w:rPr>
      <w:b/>
      <w:i/>
      <w:szCs w:val="22"/>
    </w:rPr>
  </w:style>
  <w:style w:type="character" w:customStyle="1" w:styleId="IntensivesZitatZchn">
    <w:name w:val="Intensives Zitat Zchn"/>
    <w:link w:val="IntensivesZitat"/>
    <w:uiPriority w:val="30"/>
    <w:rsid w:val="00DB6078"/>
    <w:rPr>
      <w:rFonts w:cs="Times New Roman"/>
      <w:b/>
      <w:i/>
      <w:sz w:val="24"/>
    </w:rPr>
  </w:style>
  <w:style w:type="character" w:styleId="SchwacheHervorhebung">
    <w:name w:val="Subtle Emphasis"/>
    <w:uiPriority w:val="19"/>
    <w:qFormat/>
    <w:rsid w:val="00DB6078"/>
    <w:rPr>
      <w:i/>
      <w:color w:val="5A5A5A"/>
    </w:rPr>
  </w:style>
  <w:style w:type="character" w:styleId="IntensiveHervorhebung">
    <w:name w:val="Intense Emphasis"/>
    <w:uiPriority w:val="21"/>
    <w:qFormat/>
    <w:rsid w:val="00DB6078"/>
    <w:rPr>
      <w:b/>
      <w:i/>
      <w:sz w:val="24"/>
      <w:szCs w:val="24"/>
      <w:u w:val="single"/>
    </w:rPr>
  </w:style>
  <w:style w:type="character" w:styleId="SchwacherVerweis">
    <w:name w:val="Subtle Reference"/>
    <w:uiPriority w:val="31"/>
    <w:qFormat/>
    <w:rsid w:val="00DB6078"/>
    <w:rPr>
      <w:sz w:val="24"/>
      <w:szCs w:val="24"/>
      <w:u w:val="single"/>
    </w:rPr>
  </w:style>
  <w:style w:type="character" w:styleId="IntensiverVerweis">
    <w:name w:val="Intense Reference"/>
    <w:uiPriority w:val="32"/>
    <w:qFormat/>
    <w:rsid w:val="00DB6078"/>
    <w:rPr>
      <w:b/>
      <w:sz w:val="24"/>
      <w:u w:val="single"/>
    </w:rPr>
  </w:style>
  <w:style w:type="character" w:styleId="Buchtitel">
    <w:name w:val="Book Title"/>
    <w:uiPriority w:val="33"/>
    <w:qFormat/>
    <w:rsid w:val="00DB6078"/>
    <w:rPr>
      <w:rFonts w:ascii="Cambria" w:eastAsia="Times New Roman" w:hAnsi="Cambria"/>
      <w:b/>
      <w:i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qFormat/>
    <w:rsid w:val="00DB6078"/>
    <w:pPr>
      <w:outlineLvl w:val="9"/>
    </w:pPr>
  </w:style>
  <w:style w:type="character" w:customStyle="1" w:styleId="KeinLeerraumZchn">
    <w:name w:val="Kein Leerraum Zchn"/>
    <w:link w:val="KeinLeerraum"/>
    <w:uiPriority w:val="1"/>
    <w:rsid w:val="00DB6078"/>
    <w:rPr>
      <w:sz w:val="24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48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4486E"/>
    <w:rPr>
      <w:rFonts w:ascii="Tahoma" w:hAnsi="Tahoma" w:cs="Tahoma"/>
      <w:sz w:val="16"/>
      <w:szCs w:val="16"/>
      <w:lang w:val="en-US" w:eastAsia="en-US" w:bidi="en-US"/>
    </w:rPr>
  </w:style>
  <w:style w:type="character" w:styleId="Hyperlink">
    <w:name w:val="Hyperlink"/>
    <w:uiPriority w:val="99"/>
    <w:unhideWhenUsed/>
    <w:rsid w:val="008A19FF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rsid w:val="00A44F11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/>
      <w:sz w:val="20"/>
      <w:szCs w:val="20"/>
      <w:lang w:val="de-DE" w:eastAsia="de-DE" w:bidi="ar-SA"/>
    </w:rPr>
  </w:style>
  <w:style w:type="character" w:customStyle="1" w:styleId="FuzeileZchn">
    <w:name w:val="Fußzeile Zchn"/>
    <w:link w:val="Fuzeile"/>
    <w:uiPriority w:val="99"/>
    <w:rsid w:val="00A44F11"/>
    <w:rPr>
      <w:rFonts w:ascii="Times New Roman" w:eastAsia="Times New Roman" w:hAnsi="Times New Roman"/>
    </w:rPr>
  </w:style>
  <w:style w:type="paragraph" w:styleId="Kopfzeile">
    <w:name w:val="header"/>
    <w:basedOn w:val="Standard"/>
    <w:link w:val="KopfzeileZchn"/>
    <w:uiPriority w:val="99"/>
    <w:unhideWhenUsed/>
    <w:rsid w:val="002D4B5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D4B52"/>
    <w:rPr>
      <w:rFonts w:ascii="Arial" w:hAnsi="Arial"/>
      <w:sz w:val="24"/>
      <w:szCs w:val="24"/>
      <w:lang w:val="en-US" w:eastAsia="en-US" w:bidi="en-US"/>
    </w:rPr>
  </w:style>
  <w:style w:type="paragraph" w:customStyle="1" w:styleId="Default">
    <w:name w:val="Default"/>
    <w:rsid w:val="005D4C82"/>
    <w:pPr>
      <w:autoSpaceDE w:val="0"/>
      <w:autoSpaceDN w:val="0"/>
      <w:adjustRightInd w:val="0"/>
    </w:pPr>
    <w:rPr>
      <w:rFonts w:ascii="The Sans" w:hAnsi="The Sans" w:cs="The Sans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5D4C82"/>
    <w:pPr>
      <w:spacing w:line="201" w:lineRule="atLeast"/>
    </w:pPr>
    <w:rPr>
      <w:rFonts w:cs="Times New Roman"/>
      <w:color w:val="auto"/>
    </w:rPr>
  </w:style>
  <w:style w:type="character" w:styleId="Seitenzahl">
    <w:name w:val="page number"/>
    <w:basedOn w:val="Absatz-Standardschriftart"/>
    <w:uiPriority w:val="99"/>
    <w:semiHidden/>
    <w:unhideWhenUsed/>
    <w:rsid w:val="00CA6D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6BFC"/>
    <w:pPr>
      <w:spacing w:line="360" w:lineRule="auto"/>
    </w:pPr>
    <w:rPr>
      <w:rFonts w:ascii="Arial" w:hAnsi="Arial"/>
      <w:sz w:val="24"/>
      <w:szCs w:val="24"/>
      <w:lang w:val="en-US" w:eastAsia="en-US" w:bidi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B607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B607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B607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B607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B607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B6078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qFormat/>
    <w:rsid w:val="00DB6078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"/>
    <w:qFormat/>
    <w:rsid w:val="00DB6078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DB6078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DB607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link w:val="berschrift2"/>
    <w:uiPriority w:val="9"/>
    <w:semiHidden/>
    <w:rsid w:val="00DB607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DB607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DB6078"/>
    <w:rPr>
      <w:rFonts w:cs="Times New Roman"/>
      <w:b/>
      <w:bCs/>
      <w:sz w:val="28"/>
      <w:szCs w:val="28"/>
    </w:rPr>
  </w:style>
  <w:style w:type="character" w:customStyle="1" w:styleId="berschrift5Zchn">
    <w:name w:val="Überschrift 5 Zchn"/>
    <w:link w:val="berschrift5"/>
    <w:uiPriority w:val="9"/>
    <w:semiHidden/>
    <w:rsid w:val="00DB6078"/>
    <w:rPr>
      <w:rFonts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uiPriority w:val="9"/>
    <w:semiHidden/>
    <w:rsid w:val="00DB6078"/>
    <w:rPr>
      <w:rFonts w:cs="Times New Roman"/>
      <w:b/>
      <w:bCs/>
    </w:rPr>
  </w:style>
  <w:style w:type="character" w:customStyle="1" w:styleId="berschrift7Zchn">
    <w:name w:val="Überschrift 7 Zchn"/>
    <w:link w:val="berschrift7"/>
    <w:uiPriority w:val="9"/>
    <w:semiHidden/>
    <w:rsid w:val="00DB6078"/>
    <w:rPr>
      <w:rFonts w:cs="Times New Roman"/>
      <w:sz w:val="24"/>
      <w:szCs w:val="24"/>
    </w:rPr>
  </w:style>
  <w:style w:type="character" w:customStyle="1" w:styleId="berschrift8Zchn">
    <w:name w:val="Überschrift 8 Zchn"/>
    <w:link w:val="berschrift8"/>
    <w:uiPriority w:val="9"/>
    <w:semiHidden/>
    <w:rsid w:val="00DB6078"/>
    <w:rPr>
      <w:rFonts w:cs="Times New Roman"/>
      <w:i/>
      <w:iCs/>
      <w:sz w:val="24"/>
      <w:szCs w:val="24"/>
    </w:rPr>
  </w:style>
  <w:style w:type="character" w:customStyle="1" w:styleId="berschrift9Zchn">
    <w:name w:val="Überschrift 9 Zchn"/>
    <w:link w:val="berschrift9"/>
    <w:uiPriority w:val="9"/>
    <w:semiHidden/>
    <w:rsid w:val="00DB6078"/>
    <w:rPr>
      <w:rFonts w:ascii="Cambria" w:eastAsia="Times New Roman" w:hAnsi="Cambria" w:cs="Times New Roman"/>
    </w:rPr>
  </w:style>
  <w:style w:type="paragraph" w:styleId="Titel">
    <w:name w:val="Title"/>
    <w:basedOn w:val="Standard"/>
    <w:next w:val="Standard"/>
    <w:link w:val="TitelZchn"/>
    <w:uiPriority w:val="10"/>
    <w:qFormat/>
    <w:rsid w:val="00DB607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uiPriority w:val="10"/>
    <w:rsid w:val="00DB607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B607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UntertitelZchn">
    <w:name w:val="Untertitel Zchn"/>
    <w:link w:val="Untertitel"/>
    <w:uiPriority w:val="11"/>
    <w:rsid w:val="00DB6078"/>
    <w:rPr>
      <w:rFonts w:ascii="Cambria" w:eastAsia="Times New Roman" w:hAnsi="Cambria" w:cs="Times New Roman"/>
      <w:sz w:val="24"/>
      <w:szCs w:val="24"/>
    </w:rPr>
  </w:style>
  <w:style w:type="character" w:styleId="Fett">
    <w:name w:val="Strong"/>
    <w:uiPriority w:val="22"/>
    <w:qFormat/>
    <w:rsid w:val="00DB6078"/>
    <w:rPr>
      <w:b/>
      <w:bCs/>
    </w:rPr>
  </w:style>
  <w:style w:type="character" w:styleId="Hervorhebung">
    <w:name w:val="Emphasis"/>
    <w:uiPriority w:val="20"/>
    <w:qFormat/>
    <w:rsid w:val="00DB6078"/>
    <w:rPr>
      <w:rFonts w:ascii="Calibri" w:hAnsi="Calibri"/>
      <w:b/>
      <w:i/>
      <w:iCs/>
    </w:rPr>
  </w:style>
  <w:style w:type="paragraph" w:styleId="KeinLeerraum">
    <w:name w:val="No Spacing"/>
    <w:basedOn w:val="Standard"/>
    <w:link w:val="KeinLeerraumZchn"/>
    <w:uiPriority w:val="1"/>
    <w:qFormat/>
    <w:rsid w:val="00DB6078"/>
    <w:rPr>
      <w:szCs w:val="32"/>
    </w:rPr>
  </w:style>
  <w:style w:type="paragraph" w:styleId="Listenabsatz">
    <w:name w:val="List Paragraph"/>
    <w:basedOn w:val="Standard"/>
    <w:uiPriority w:val="34"/>
    <w:qFormat/>
    <w:rsid w:val="00DB6078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DB6078"/>
    <w:rPr>
      <w:i/>
    </w:rPr>
  </w:style>
  <w:style w:type="character" w:customStyle="1" w:styleId="ZitatZchn">
    <w:name w:val="Zitat Zchn"/>
    <w:link w:val="Zitat"/>
    <w:uiPriority w:val="29"/>
    <w:rsid w:val="00DB6078"/>
    <w:rPr>
      <w:rFonts w:cs="Times New Roman"/>
      <w:i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B6078"/>
    <w:pPr>
      <w:ind w:left="720" w:right="720"/>
    </w:pPr>
    <w:rPr>
      <w:b/>
      <w:i/>
      <w:szCs w:val="22"/>
    </w:rPr>
  </w:style>
  <w:style w:type="character" w:customStyle="1" w:styleId="IntensivesZitatZchn">
    <w:name w:val="Intensives Zitat Zchn"/>
    <w:link w:val="IntensivesZitat"/>
    <w:uiPriority w:val="30"/>
    <w:rsid w:val="00DB6078"/>
    <w:rPr>
      <w:rFonts w:cs="Times New Roman"/>
      <w:b/>
      <w:i/>
      <w:sz w:val="24"/>
    </w:rPr>
  </w:style>
  <w:style w:type="character" w:styleId="SchwacheHervorhebung">
    <w:name w:val="Subtle Emphasis"/>
    <w:uiPriority w:val="19"/>
    <w:qFormat/>
    <w:rsid w:val="00DB6078"/>
    <w:rPr>
      <w:i/>
      <w:color w:val="5A5A5A"/>
    </w:rPr>
  </w:style>
  <w:style w:type="character" w:styleId="IntensiveHervorhebung">
    <w:name w:val="Intense Emphasis"/>
    <w:uiPriority w:val="21"/>
    <w:qFormat/>
    <w:rsid w:val="00DB6078"/>
    <w:rPr>
      <w:b/>
      <w:i/>
      <w:sz w:val="24"/>
      <w:szCs w:val="24"/>
      <w:u w:val="single"/>
    </w:rPr>
  </w:style>
  <w:style w:type="character" w:styleId="SchwacherVerweis">
    <w:name w:val="Subtle Reference"/>
    <w:uiPriority w:val="31"/>
    <w:qFormat/>
    <w:rsid w:val="00DB6078"/>
    <w:rPr>
      <w:sz w:val="24"/>
      <w:szCs w:val="24"/>
      <w:u w:val="single"/>
    </w:rPr>
  </w:style>
  <w:style w:type="character" w:styleId="IntensiverVerweis">
    <w:name w:val="Intense Reference"/>
    <w:uiPriority w:val="32"/>
    <w:qFormat/>
    <w:rsid w:val="00DB6078"/>
    <w:rPr>
      <w:b/>
      <w:sz w:val="24"/>
      <w:u w:val="single"/>
    </w:rPr>
  </w:style>
  <w:style w:type="character" w:styleId="Buchtitel">
    <w:name w:val="Book Title"/>
    <w:uiPriority w:val="33"/>
    <w:qFormat/>
    <w:rsid w:val="00DB6078"/>
    <w:rPr>
      <w:rFonts w:ascii="Cambria" w:eastAsia="Times New Roman" w:hAnsi="Cambria"/>
      <w:b/>
      <w:i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qFormat/>
    <w:rsid w:val="00DB6078"/>
    <w:pPr>
      <w:outlineLvl w:val="9"/>
    </w:pPr>
  </w:style>
  <w:style w:type="character" w:customStyle="1" w:styleId="KeinLeerraumZchn">
    <w:name w:val="Kein Leerraum Zchn"/>
    <w:link w:val="KeinLeerraum"/>
    <w:uiPriority w:val="1"/>
    <w:rsid w:val="00DB6078"/>
    <w:rPr>
      <w:sz w:val="24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48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4486E"/>
    <w:rPr>
      <w:rFonts w:ascii="Tahoma" w:hAnsi="Tahoma" w:cs="Tahoma"/>
      <w:sz w:val="16"/>
      <w:szCs w:val="16"/>
      <w:lang w:val="en-US" w:eastAsia="en-US" w:bidi="en-US"/>
    </w:rPr>
  </w:style>
  <w:style w:type="character" w:styleId="Hyperlink">
    <w:name w:val="Hyperlink"/>
    <w:uiPriority w:val="99"/>
    <w:unhideWhenUsed/>
    <w:rsid w:val="008A19FF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rsid w:val="00A44F11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/>
      <w:sz w:val="20"/>
      <w:szCs w:val="20"/>
      <w:lang w:val="de-DE" w:eastAsia="de-DE" w:bidi="ar-SA"/>
    </w:rPr>
  </w:style>
  <w:style w:type="character" w:customStyle="1" w:styleId="FuzeileZchn">
    <w:name w:val="Fußzeile Zchn"/>
    <w:link w:val="Fuzeile"/>
    <w:uiPriority w:val="99"/>
    <w:rsid w:val="00A44F11"/>
    <w:rPr>
      <w:rFonts w:ascii="Times New Roman" w:eastAsia="Times New Roman" w:hAnsi="Times New Roman"/>
    </w:rPr>
  </w:style>
  <w:style w:type="paragraph" w:styleId="Kopfzeile">
    <w:name w:val="header"/>
    <w:basedOn w:val="Standard"/>
    <w:link w:val="KopfzeileZchn"/>
    <w:uiPriority w:val="99"/>
    <w:unhideWhenUsed/>
    <w:rsid w:val="002D4B5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D4B52"/>
    <w:rPr>
      <w:rFonts w:ascii="Arial" w:hAnsi="Arial"/>
      <w:sz w:val="24"/>
      <w:szCs w:val="24"/>
      <w:lang w:val="en-US" w:eastAsia="en-US" w:bidi="en-US"/>
    </w:rPr>
  </w:style>
  <w:style w:type="paragraph" w:customStyle="1" w:styleId="Default">
    <w:name w:val="Default"/>
    <w:rsid w:val="005D4C82"/>
    <w:pPr>
      <w:autoSpaceDE w:val="0"/>
      <w:autoSpaceDN w:val="0"/>
      <w:adjustRightInd w:val="0"/>
    </w:pPr>
    <w:rPr>
      <w:rFonts w:ascii="The Sans" w:hAnsi="The Sans" w:cs="The Sans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5D4C82"/>
    <w:pPr>
      <w:spacing w:line="201" w:lineRule="atLeast"/>
    </w:pPr>
    <w:rPr>
      <w:rFonts w:cs="Times New Roman"/>
      <w:color w:val="auto"/>
    </w:rPr>
  </w:style>
  <w:style w:type="character" w:styleId="Seitenzahl">
    <w:name w:val="page number"/>
    <w:basedOn w:val="Absatz-Standardschriftart"/>
    <w:uiPriority w:val="99"/>
    <w:semiHidden/>
    <w:unhideWhenUsed/>
    <w:rsid w:val="00CA6D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9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26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623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30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358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8878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59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53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27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285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545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27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683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338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484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24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6633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963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39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0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205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227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22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5042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18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790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4085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59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4430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8616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38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826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1722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127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508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496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292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483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2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29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4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87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christian.poprawa@sg-weber.de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457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Saint-Gobain Weber startet offizielle Facebook-Seite</vt:lpstr>
    </vt:vector>
  </TitlesOfParts>
  <Company>SAINT-GOBAIN 1.6</Company>
  <LinksUpToDate>false</LinksUpToDate>
  <CharactersWithSpaces>3333</CharactersWithSpaces>
  <SharedDoc>false</SharedDoc>
  <HLinks>
    <vt:vector size="36" baseType="variant">
      <vt:variant>
        <vt:i4>1179710</vt:i4>
      </vt:variant>
      <vt:variant>
        <vt:i4>3</vt:i4>
      </vt:variant>
      <vt:variant>
        <vt:i4>0</vt:i4>
      </vt:variant>
      <vt:variant>
        <vt:i4>5</vt:i4>
      </vt:variant>
      <vt:variant>
        <vt:lpwstr>mailto:christian.poprawa@sg-weber.de</vt:lpwstr>
      </vt:variant>
      <vt:variant>
        <vt:lpwstr/>
      </vt:variant>
      <vt:variant>
        <vt:i4>3276847</vt:i4>
      </vt:variant>
      <vt:variant>
        <vt:i4>0</vt:i4>
      </vt:variant>
      <vt:variant>
        <vt:i4>0</vt:i4>
      </vt:variant>
      <vt:variant>
        <vt:i4>5</vt:i4>
      </vt:variant>
      <vt:variant>
        <vt:lpwstr>http://www.sg-weber.de/844</vt:lpwstr>
      </vt:variant>
      <vt:variant>
        <vt:lpwstr/>
      </vt:variant>
      <vt:variant>
        <vt:i4>6750251</vt:i4>
      </vt:variant>
      <vt:variant>
        <vt:i4>2048</vt:i4>
      </vt:variant>
      <vt:variant>
        <vt:i4>1025</vt:i4>
      </vt:variant>
      <vt:variant>
        <vt:i4>1</vt:i4>
      </vt:variant>
      <vt:variant>
        <vt:lpwstr>logo WEBER</vt:lpwstr>
      </vt:variant>
      <vt:variant>
        <vt:lpwstr/>
      </vt:variant>
      <vt:variant>
        <vt:i4>2162759</vt:i4>
      </vt:variant>
      <vt:variant>
        <vt:i4>13650</vt:i4>
      </vt:variant>
      <vt:variant>
        <vt:i4>1028</vt:i4>
      </vt:variant>
      <vt:variant>
        <vt:i4>1</vt:i4>
      </vt:variant>
      <vt:variant>
        <vt:lpwstr>artDC71</vt:lpwstr>
      </vt:variant>
      <vt:variant>
        <vt:lpwstr/>
      </vt:variant>
      <vt:variant>
        <vt:i4>7471172</vt:i4>
      </vt:variant>
      <vt:variant>
        <vt:i4>13651</vt:i4>
      </vt:variant>
      <vt:variant>
        <vt:i4>1029</vt:i4>
      </vt:variant>
      <vt:variant>
        <vt:i4>1</vt:i4>
      </vt:variant>
      <vt:variant>
        <vt:lpwstr>artDCD2</vt:lpwstr>
      </vt:variant>
      <vt:variant>
        <vt:lpwstr/>
      </vt:variant>
      <vt:variant>
        <vt:i4>7995463</vt:i4>
      </vt:variant>
      <vt:variant>
        <vt:i4>13652</vt:i4>
      </vt:variant>
      <vt:variant>
        <vt:i4>1030</vt:i4>
      </vt:variant>
      <vt:variant>
        <vt:i4>1</vt:i4>
      </vt:variant>
      <vt:variant>
        <vt:lpwstr>art1C91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Saint-Gobain Weber startet offizielle Facebook-Seite</dc:title>
  <dc:creator>Dehlinger, Dorothea</dc:creator>
  <cp:lastModifiedBy>SAINT-GOBAIN</cp:lastModifiedBy>
  <cp:revision>8</cp:revision>
  <cp:lastPrinted>2017-12-13T10:39:00Z</cp:lastPrinted>
  <dcterms:created xsi:type="dcterms:W3CDTF">2018-11-21T15:21:00Z</dcterms:created>
  <dcterms:modified xsi:type="dcterms:W3CDTF">2018-11-23T07:37:00Z</dcterms:modified>
</cp:coreProperties>
</file>