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B875" w14:textId="77777777" w:rsidR="00594196" w:rsidRPr="00245826" w:rsidRDefault="008008F9" w:rsidP="00594196">
      <w:pPr>
        <w:rPr>
          <w:lang w:val="de-DE" w:eastAsia="fr-FR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A400FEE" wp14:editId="66B00BAE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2C4456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261C0B97" w14:textId="77777777" w:rsidR="00594196" w:rsidRPr="00245826" w:rsidRDefault="000C4804" w:rsidP="00594196">
      <w:pPr>
        <w:pStyle w:val="Titel"/>
        <w:rPr>
          <w:lang w:val="de-DE"/>
        </w:rPr>
      </w:pPr>
      <w:r w:rsidRPr="00245826">
        <w:rPr>
          <w:lang w:val="de-DE"/>
        </w:rPr>
        <w:t>PRESSEMITTEILUNG</w:t>
      </w:r>
    </w:p>
    <w:p w14:paraId="1CF56458" w14:textId="77777777" w:rsidR="008008F9" w:rsidRPr="00245826" w:rsidRDefault="008008F9" w:rsidP="00594196">
      <w:pPr>
        <w:rPr>
          <w:lang w:val="de-DE"/>
        </w:rPr>
      </w:pPr>
      <w:r w:rsidRPr="0024582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ABCF379" wp14:editId="0DD51398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06A0DD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174695" w14:textId="77777777" w:rsidR="00646240" w:rsidRPr="00245826" w:rsidRDefault="00646240" w:rsidP="00594196">
      <w:pPr>
        <w:rPr>
          <w:lang w:val="de-DE"/>
        </w:rPr>
      </w:pPr>
    </w:p>
    <w:p w14:paraId="50FB87F6" w14:textId="77777777" w:rsidR="00646240" w:rsidRPr="00245826" w:rsidRDefault="00646240" w:rsidP="00594196">
      <w:pPr>
        <w:rPr>
          <w:lang w:val="de-DE"/>
        </w:rPr>
      </w:pPr>
    </w:p>
    <w:p w14:paraId="5C9BCD4B" w14:textId="48CCB986" w:rsidR="00646240" w:rsidRPr="00245826" w:rsidRDefault="000C4804" w:rsidP="00594196">
      <w:pPr>
        <w:pStyle w:val="Datum"/>
        <w:rPr>
          <w:lang w:val="de-DE"/>
        </w:rPr>
      </w:pPr>
      <w:r w:rsidRPr="00245826">
        <w:rPr>
          <w:lang w:val="de-DE"/>
        </w:rPr>
        <w:t>Düsseldorf</w:t>
      </w:r>
      <w:r w:rsidR="00646240" w:rsidRPr="00245826">
        <w:rPr>
          <w:lang w:val="de-DE"/>
        </w:rPr>
        <w:t xml:space="preserve">, </w:t>
      </w:r>
      <w:r w:rsidR="002D7FE6">
        <w:rPr>
          <w:lang w:val="de-DE"/>
        </w:rPr>
        <w:t>April 2020</w:t>
      </w:r>
    </w:p>
    <w:p w14:paraId="601FA9C9" w14:textId="77777777" w:rsidR="00646240" w:rsidRPr="00245826" w:rsidRDefault="00646240" w:rsidP="00594196">
      <w:pPr>
        <w:rPr>
          <w:lang w:val="de-DE"/>
        </w:rPr>
      </w:pPr>
    </w:p>
    <w:p w14:paraId="6C2398E5" w14:textId="52E6AA06" w:rsidR="0026476F" w:rsidRDefault="002D7FE6" w:rsidP="00847750">
      <w:pPr>
        <w:spacing w:line="360" w:lineRule="auto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 xml:space="preserve">Blauer Engel für Zero </w:t>
      </w:r>
      <w:proofErr w:type="spellStart"/>
      <w:r>
        <w:rPr>
          <w:rFonts w:cs="Arial"/>
          <w:b/>
          <w:bCs/>
          <w:sz w:val="28"/>
          <w:szCs w:val="28"/>
          <w:lang w:val="de-DE"/>
        </w:rPr>
        <w:t>Waste</w:t>
      </w:r>
      <w:proofErr w:type="spellEnd"/>
      <w:r>
        <w:rPr>
          <w:rFonts w:cs="Arial"/>
          <w:b/>
          <w:bCs/>
          <w:sz w:val="28"/>
          <w:szCs w:val="28"/>
          <w:lang w:val="de-DE"/>
        </w:rPr>
        <w:t xml:space="preserve"> WDVS </w:t>
      </w:r>
    </w:p>
    <w:p w14:paraId="76157714" w14:textId="2D871495" w:rsidR="00A66EE9" w:rsidRPr="00A66EE9" w:rsidRDefault="00A66EE9" w:rsidP="00847750">
      <w:pPr>
        <w:spacing w:line="360" w:lineRule="auto"/>
        <w:rPr>
          <w:rFonts w:cs="Arial"/>
          <w:sz w:val="24"/>
          <w:szCs w:val="24"/>
          <w:lang w:val="de-DE"/>
        </w:rPr>
      </w:pPr>
      <w:r w:rsidRPr="00A66EE9">
        <w:rPr>
          <w:rFonts w:cs="Arial"/>
          <w:b/>
          <w:bCs/>
          <w:sz w:val="24"/>
          <w:szCs w:val="24"/>
          <w:lang w:val="de-DE"/>
        </w:rPr>
        <w:t xml:space="preserve">Umweltengel für </w:t>
      </w:r>
      <w:proofErr w:type="spellStart"/>
      <w:proofErr w:type="gramStart"/>
      <w:r w:rsidRPr="00A66EE9">
        <w:rPr>
          <w:rFonts w:cs="Arial"/>
          <w:b/>
          <w:bCs/>
          <w:sz w:val="24"/>
          <w:szCs w:val="24"/>
          <w:lang w:val="de-DE"/>
        </w:rPr>
        <w:t>weber.therm</w:t>
      </w:r>
      <w:proofErr w:type="spellEnd"/>
      <w:proofErr w:type="gramEnd"/>
      <w:r w:rsidRPr="00A66EE9">
        <w:rPr>
          <w:rFonts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A66EE9">
        <w:rPr>
          <w:rFonts w:cs="Arial"/>
          <w:b/>
          <w:bCs/>
          <w:sz w:val="24"/>
          <w:szCs w:val="24"/>
          <w:lang w:val="de-DE"/>
        </w:rPr>
        <w:t>circle</w:t>
      </w:r>
      <w:proofErr w:type="spellEnd"/>
      <w:r w:rsidRPr="00A66EE9">
        <w:rPr>
          <w:rFonts w:cs="Arial"/>
          <w:b/>
          <w:bCs/>
          <w:sz w:val="24"/>
          <w:szCs w:val="24"/>
          <w:lang w:val="de-DE"/>
        </w:rPr>
        <w:t xml:space="preserve"> / </w:t>
      </w:r>
      <w:r w:rsidR="00D25F9D">
        <w:rPr>
          <w:rFonts w:cs="Arial"/>
          <w:b/>
          <w:bCs/>
          <w:sz w:val="24"/>
          <w:szCs w:val="24"/>
          <w:lang w:val="de-DE"/>
        </w:rPr>
        <w:t>Drittes zertifiziertes Wärmedämm-Verbundsystem von Weber</w:t>
      </w:r>
      <w:r w:rsidR="00590B6C">
        <w:rPr>
          <w:rFonts w:cs="Arial"/>
          <w:b/>
          <w:bCs/>
          <w:sz w:val="24"/>
          <w:szCs w:val="24"/>
          <w:lang w:val="de-DE"/>
        </w:rPr>
        <w:t xml:space="preserve">   </w:t>
      </w:r>
      <w:r w:rsidR="00E340BB">
        <w:rPr>
          <w:rFonts w:cs="Arial"/>
          <w:b/>
          <w:bCs/>
          <w:sz w:val="24"/>
          <w:szCs w:val="24"/>
          <w:lang w:val="de-DE"/>
        </w:rPr>
        <w:t xml:space="preserve">   </w:t>
      </w:r>
    </w:p>
    <w:p w14:paraId="5B2054AC" w14:textId="77777777" w:rsidR="004668F9" w:rsidRDefault="004668F9" w:rsidP="00382A11">
      <w:pPr>
        <w:spacing w:line="360" w:lineRule="auto"/>
        <w:rPr>
          <w:rFonts w:cs="Arial"/>
          <w:lang w:val="de-DE"/>
        </w:rPr>
      </w:pPr>
    </w:p>
    <w:p w14:paraId="2A656111" w14:textId="3683C822" w:rsidR="00A66EE9" w:rsidRDefault="004668F9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Das Wärmedämm-Verbundsystem </w:t>
      </w: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 w:rsidR="002D7FE6">
        <w:rPr>
          <w:rFonts w:cs="Arial"/>
          <w:lang w:val="de-DE"/>
        </w:rPr>
        <w:t xml:space="preserve"> </w:t>
      </w:r>
      <w:r w:rsidR="00714047">
        <w:rPr>
          <w:rFonts w:cs="Arial"/>
          <w:lang w:val="de-DE"/>
        </w:rPr>
        <w:t>darf</w:t>
      </w:r>
      <w:r w:rsidR="00171AE1">
        <w:rPr>
          <w:rFonts w:cs="Arial"/>
          <w:lang w:val="de-DE"/>
        </w:rPr>
        <w:t xml:space="preserve"> </w:t>
      </w:r>
      <w:r w:rsidR="00A66EE9">
        <w:rPr>
          <w:rFonts w:cs="Arial"/>
          <w:lang w:val="de-DE"/>
        </w:rPr>
        <w:t xml:space="preserve">ab sofort </w:t>
      </w:r>
      <w:r w:rsidR="003669B6">
        <w:rPr>
          <w:rFonts w:cs="Arial"/>
          <w:lang w:val="de-DE"/>
        </w:rPr>
        <w:t>den</w:t>
      </w:r>
      <w:r w:rsidR="002D7FE6">
        <w:rPr>
          <w:rFonts w:cs="Arial"/>
          <w:lang w:val="de-DE"/>
        </w:rPr>
        <w:t xml:space="preserve"> bekannte</w:t>
      </w:r>
      <w:r w:rsidR="003669B6">
        <w:rPr>
          <w:rFonts w:cs="Arial"/>
          <w:lang w:val="de-DE"/>
        </w:rPr>
        <w:t>n „Blauen</w:t>
      </w:r>
      <w:r w:rsidR="002D7FE6">
        <w:rPr>
          <w:rFonts w:cs="Arial"/>
          <w:lang w:val="de-DE"/>
        </w:rPr>
        <w:t xml:space="preserve"> Engel“</w:t>
      </w:r>
      <w:r w:rsidR="00714047">
        <w:rPr>
          <w:rFonts w:cs="Arial"/>
          <w:lang w:val="de-DE"/>
        </w:rPr>
        <w:t xml:space="preserve"> führen</w:t>
      </w:r>
      <w:r>
        <w:rPr>
          <w:rFonts w:cs="Arial"/>
          <w:lang w:val="de-DE"/>
        </w:rPr>
        <w:t xml:space="preserve">. </w:t>
      </w:r>
      <w:r w:rsidR="00714047">
        <w:rPr>
          <w:rFonts w:cs="Arial"/>
          <w:lang w:val="de-DE"/>
        </w:rPr>
        <w:t>Dieses Siegel</w:t>
      </w:r>
      <w:r w:rsidR="002D7FE6" w:rsidRPr="002D7FE6">
        <w:rPr>
          <w:rFonts w:cs="Arial"/>
          <w:lang w:val="de-DE"/>
        </w:rPr>
        <w:t xml:space="preserve"> </w:t>
      </w:r>
      <w:r w:rsidR="00714047">
        <w:rPr>
          <w:rFonts w:cs="Arial"/>
          <w:lang w:val="de-DE"/>
        </w:rPr>
        <w:t xml:space="preserve">kennzeichnet </w:t>
      </w:r>
      <w:r w:rsidR="002D7FE6" w:rsidRPr="002D7FE6">
        <w:rPr>
          <w:rFonts w:cs="Arial"/>
          <w:lang w:val="de-DE"/>
        </w:rPr>
        <w:t xml:space="preserve">seit über 40 Jahren </w:t>
      </w:r>
      <w:r w:rsidR="00714047">
        <w:rPr>
          <w:rFonts w:cs="Arial"/>
          <w:lang w:val="de-DE"/>
        </w:rPr>
        <w:t xml:space="preserve">nachhaltige Produkte und Systeme </w:t>
      </w:r>
      <w:r w:rsidR="00A66EE9">
        <w:rPr>
          <w:rFonts w:cs="Arial"/>
          <w:lang w:val="de-DE"/>
        </w:rPr>
        <w:t xml:space="preserve">und bietet </w:t>
      </w:r>
      <w:r w:rsidR="00714047">
        <w:rPr>
          <w:rFonts w:cs="Arial"/>
          <w:lang w:val="de-DE"/>
        </w:rPr>
        <w:t xml:space="preserve">dadurch </w:t>
      </w:r>
      <w:r w:rsidR="00DF3C28">
        <w:rPr>
          <w:rFonts w:cs="Arial"/>
          <w:lang w:val="de-DE"/>
        </w:rPr>
        <w:t>umweltbewussten Planern, Bauherren und Fachhandwerkern</w:t>
      </w:r>
      <w:r w:rsidR="00D34982">
        <w:rPr>
          <w:rFonts w:cs="Arial"/>
          <w:lang w:val="de-DE"/>
        </w:rPr>
        <w:t xml:space="preserve"> </w:t>
      </w:r>
      <w:r w:rsidR="00714047">
        <w:rPr>
          <w:rFonts w:cs="Arial"/>
          <w:lang w:val="de-DE"/>
        </w:rPr>
        <w:t>Entscheidungshilfen</w:t>
      </w:r>
      <w:r w:rsidR="002D7FE6" w:rsidRPr="002D7FE6">
        <w:rPr>
          <w:rFonts w:cs="Arial"/>
          <w:lang w:val="de-DE"/>
        </w:rPr>
        <w:t>.</w:t>
      </w:r>
      <w:r w:rsidR="00A66EE9">
        <w:rPr>
          <w:rFonts w:cs="Arial"/>
          <w:lang w:val="de-DE"/>
        </w:rPr>
        <w:t xml:space="preserve"> </w:t>
      </w:r>
      <w:r w:rsidR="00714047">
        <w:rPr>
          <w:rFonts w:cs="Arial"/>
          <w:lang w:val="de-DE"/>
        </w:rPr>
        <w:t xml:space="preserve">Träger des Umweltzeichens ist das Bundesumweltministerium, die fachlichen Kriterien für die Vergabe werden vom Umweltbundesamt festgelegt. </w:t>
      </w:r>
    </w:p>
    <w:p w14:paraId="16C87449" w14:textId="2321C17B" w:rsidR="00D25F9D" w:rsidRDefault="00D25F9D" w:rsidP="00382A11">
      <w:pPr>
        <w:spacing w:line="360" w:lineRule="auto"/>
        <w:rPr>
          <w:rFonts w:cs="Arial"/>
          <w:lang w:val="de-DE"/>
        </w:rPr>
      </w:pPr>
    </w:p>
    <w:p w14:paraId="72D30355" w14:textId="77777777" w:rsidR="003669B6" w:rsidRDefault="00171AE1" w:rsidP="00382A11">
      <w:pPr>
        <w:spacing w:line="360" w:lineRule="auto"/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>
        <w:rPr>
          <w:rFonts w:cs="Arial"/>
          <w:lang w:val="de-DE"/>
        </w:rPr>
        <w:t xml:space="preserve"> ist bereits das dritte Wärmedämm-Verbundsystem von </w:t>
      </w:r>
      <w:r w:rsidR="003669B6">
        <w:rPr>
          <w:rFonts w:cs="Arial"/>
          <w:lang w:val="de-DE"/>
        </w:rPr>
        <w:t>Saint-</w:t>
      </w:r>
      <w:proofErr w:type="spellStart"/>
      <w:r w:rsidR="003669B6">
        <w:rPr>
          <w:rFonts w:cs="Arial"/>
          <w:lang w:val="de-DE"/>
        </w:rPr>
        <w:t>Gobain</w:t>
      </w:r>
      <w:proofErr w:type="spellEnd"/>
      <w:r w:rsidR="003669B6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Weber, das mit einem Blauen Engel ausgezeichnet wurde. </w:t>
      </w:r>
      <w:r w:rsidR="00D25F9D">
        <w:rPr>
          <w:rFonts w:cs="Arial"/>
          <w:lang w:val="de-DE"/>
        </w:rPr>
        <w:t>Das innovative WDVS bietet alle Vorteile eines vollmineralischen, dickschichtigen Systems</w:t>
      </w:r>
      <w:r w:rsidR="00912DD1">
        <w:rPr>
          <w:rFonts w:cs="Arial"/>
          <w:lang w:val="de-DE"/>
        </w:rPr>
        <w:t xml:space="preserve"> </w:t>
      </w:r>
      <w:r w:rsidR="00E76024">
        <w:rPr>
          <w:rFonts w:cs="Arial"/>
          <w:lang w:val="de-DE"/>
        </w:rPr>
        <w:t xml:space="preserve">ohne </w:t>
      </w:r>
      <w:proofErr w:type="spellStart"/>
      <w:r w:rsidR="00E76024">
        <w:rPr>
          <w:rFonts w:cs="Arial"/>
          <w:lang w:val="de-DE"/>
        </w:rPr>
        <w:t>Biozide</w:t>
      </w:r>
      <w:proofErr w:type="spellEnd"/>
      <w:r w:rsidR="00E76024">
        <w:rPr>
          <w:rFonts w:cs="Arial"/>
          <w:lang w:val="de-DE"/>
        </w:rPr>
        <w:t xml:space="preserve">. </w:t>
      </w:r>
    </w:p>
    <w:p w14:paraId="5F81FF83" w14:textId="77777777" w:rsidR="00714047" w:rsidRDefault="00714047" w:rsidP="00382A11">
      <w:pPr>
        <w:spacing w:line="360" w:lineRule="auto"/>
        <w:rPr>
          <w:rFonts w:cs="Arial"/>
          <w:lang w:val="de-DE"/>
        </w:rPr>
      </w:pPr>
    </w:p>
    <w:p w14:paraId="5B47A9EF" w14:textId="2E070CC7" w:rsidR="00247CF1" w:rsidRDefault="003669B6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Ein besonderer Pluspunkt von </w:t>
      </w:r>
      <w:proofErr w:type="spellStart"/>
      <w:proofErr w:type="gramStart"/>
      <w:r>
        <w:rPr>
          <w:rFonts w:cs="Arial"/>
          <w:lang w:val="de-DE"/>
        </w:rPr>
        <w:t>weber.therm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circle</w:t>
      </w:r>
      <w:proofErr w:type="spellEnd"/>
      <w:r>
        <w:rPr>
          <w:rFonts w:cs="Arial"/>
          <w:lang w:val="de-DE"/>
        </w:rPr>
        <w:t xml:space="preserve"> ist seine Recyclingfähigkeit. </w:t>
      </w:r>
      <w:r w:rsidR="00247CF1" w:rsidRPr="00247CF1">
        <w:rPr>
          <w:rFonts w:cs="Arial"/>
          <w:lang w:val="de-DE"/>
        </w:rPr>
        <w:t xml:space="preserve">Bei herkömmlichen </w:t>
      </w:r>
      <w:r>
        <w:rPr>
          <w:rFonts w:cs="Arial"/>
          <w:lang w:val="de-DE"/>
        </w:rPr>
        <w:t>WDV-</w:t>
      </w:r>
      <w:r w:rsidR="00247CF1" w:rsidRPr="00247CF1">
        <w:rPr>
          <w:rFonts w:cs="Arial"/>
          <w:lang w:val="de-DE"/>
        </w:rPr>
        <w:t xml:space="preserve">Systemen gehen die Komponenten einen dauerhaften Verbund ein, was eine </w:t>
      </w:r>
      <w:r w:rsidR="00171AE1">
        <w:rPr>
          <w:rFonts w:cs="Arial"/>
          <w:lang w:val="de-DE"/>
        </w:rPr>
        <w:t xml:space="preserve">spätere </w:t>
      </w:r>
      <w:r w:rsidR="00247CF1" w:rsidRPr="00247CF1">
        <w:rPr>
          <w:rFonts w:cs="Arial"/>
          <w:lang w:val="de-DE"/>
        </w:rPr>
        <w:t>Wiederverwertung nahezu unmöglich macht. Einz</w:t>
      </w:r>
      <w:r w:rsidR="00365842">
        <w:rPr>
          <w:rFonts w:cs="Arial"/>
          <w:lang w:val="de-DE"/>
        </w:rPr>
        <w:t xml:space="preserve">igartig an </w:t>
      </w:r>
      <w:proofErr w:type="spellStart"/>
      <w:proofErr w:type="gramStart"/>
      <w:r w:rsidR="00171AE1">
        <w:rPr>
          <w:rFonts w:cs="Arial"/>
          <w:lang w:val="de-DE"/>
        </w:rPr>
        <w:t>weber.therm</w:t>
      </w:r>
      <w:proofErr w:type="spellEnd"/>
      <w:proofErr w:type="gramEnd"/>
      <w:r w:rsidR="00171AE1">
        <w:rPr>
          <w:rFonts w:cs="Arial"/>
          <w:lang w:val="de-DE"/>
        </w:rPr>
        <w:t xml:space="preserve"> </w:t>
      </w:r>
      <w:proofErr w:type="spellStart"/>
      <w:r w:rsidR="00171AE1">
        <w:rPr>
          <w:rFonts w:cs="Arial"/>
          <w:lang w:val="de-DE"/>
        </w:rPr>
        <w:t>circle</w:t>
      </w:r>
      <w:proofErr w:type="spellEnd"/>
      <w:r w:rsidR="00171AE1">
        <w:rPr>
          <w:rFonts w:cs="Arial"/>
          <w:lang w:val="de-DE"/>
        </w:rPr>
        <w:t xml:space="preserve"> </w:t>
      </w:r>
      <w:r w:rsidR="00247CF1" w:rsidRPr="00247CF1">
        <w:rPr>
          <w:rFonts w:cs="Arial"/>
          <w:lang w:val="de-DE"/>
        </w:rPr>
        <w:t>ist, dass alle Bestandteile nach dem Rückbau sortenrein getrennt und in den Rohstoffkreislauf zurückgeführt werden können.</w:t>
      </w:r>
      <w:r>
        <w:rPr>
          <w:rFonts w:cs="Arial"/>
          <w:lang w:val="de-DE"/>
        </w:rPr>
        <w:t xml:space="preserve"> Damit markiert das WDVS einen wichtigen Schritt hin zu einer nachhaltigen Kreislaufwirtschaft am Bau. </w:t>
      </w:r>
    </w:p>
    <w:p w14:paraId="362BCF13" w14:textId="77777777" w:rsidR="00171AE1" w:rsidRDefault="00171AE1" w:rsidP="00382A11">
      <w:pPr>
        <w:spacing w:line="360" w:lineRule="auto"/>
        <w:rPr>
          <w:rFonts w:cs="Arial"/>
          <w:lang w:val="de-DE"/>
        </w:rPr>
      </w:pPr>
    </w:p>
    <w:p w14:paraId="1577EB75" w14:textId="653A0CB5" w:rsidR="00365842" w:rsidRDefault="00171AE1" w:rsidP="00382A11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 xml:space="preserve">Neben dem Blauen Engel </w:t>
      </w:r>
      <w:r w:rsidR="00A5260B">
        <w:rPr>
          <w:rFonts w:cs="Arial"/>
          <w:lang w:val="de-DE"/>
        </w:rPr>
        <w:t xml:space="preserve">erhielt </w:t>
      </w:r>
      <w:proofErr w:type="spellStart"/>
      <w:proofErr w:type="gramStart"/>
      <w:r w:rsidR="002D7FE6">
        <w:rPr>
          <w:rFonts w:cs="Arial"/>
          <w:lang w:val="de-DE"/>
        </w:rPr>
        <w:t>weber.therm</w:t>
      </w:r>
      <w:proofErr w:type="spellEnd"/>
      <w:proofErr w:type="gramEnd"/>
      <w:r w:rsidR="002D7FE6">
        <w:rPr>
          <w:rFonts w:cs="Arial"/>
          <w:lang w:val="de-DE"/>
        </w:rPr>
        <w:t xml:space="preserve"> </w:t>
      </w:r>
      <w:proofErr w:type="spellStart"/>
      <w:r w:rsidR="002D7FE6">
        <w:rPr>
          <w:rFonts w:cs="Arial"/>
          <w:lang w:val="de-DE"/>
        </w:rPr>
        <w:t>circle</w:t>
      </w:r>
      <w:proofErr w:type="spellEnd"/>
      <w:r w:rsidR="002D7FE6">
        <w:rPr>
          <w:rFonts w:cs="Arial"/>
          <w:lang w:val="de-DE"/>
        </w:rPr>
        <w:t xml:space="preserve"> </w:t>
      </w:r>
      <w:r w:rsidR="00A5260B">
        <w:rPr>
          <w:rFonts w:cs="Arial"/>
          <w:lang w:val="de-DE"/>
        </w:rPr>
        <w:t xml:space="preserve">Ende 2019 bereits den </w:t>
      </w:r>
      <w:r w:rsidR="002D7FE6">
        <w:rPr>
          <w:rFonts w:cs="Arial"/>
          <w:lang w:val="de-DE"/>
        </w:rPr>
        <w:t xml:space="preserve">„Bundespreis </w:t>
      </w:r>
      <w:proofErr w:type="spellStart"/>
      <w:r w:rsidR="002D7FE6">
        <w:rPr>
          <w:rFonts w:cs="Arial"/>
          <w:lang w:val="de-DE"/>
        </w:rPr>
        <w:t>ecodesign</w:t>
      </w:r>
      <w:proofErr w:type="spellEnd"/>
      <w:r w:rsidR="002D7FE6">
        <w:rPr>
          <w:rFonts w:cs="Arial"/>
          <w:lang w:val="de-DE"/>
        </w:rPr>
        <w:t xml:space="preserve">“ sowie </w:t>
      </w:r>
      <w:r w:rsidR="00A5260B">
        <w:rPr>
          <w:rFonts w:cs="Arial"/>
          <w:lang w:val="de-DE"/>
        </w:rPr>
        <w:t xml:space="preserve">den </w:t>
      </w:r>
      <w:r w:rsidR="002D7FE6">
        <w:rPr>
          <w:rFonts w:cs="Arial"/>
          <w:lang w:val="de-DE"/>
        </w:rPr>
        <w:t>„</w:t>
      </w:r>
      <w:proofErr w:type="spellStart"/>
      <w:r w:rsidR="002D7FE6">
        <w:rPr>
          <w:rFonts w:cs="Arial"/>
          <w:lang w:val="de-DE"/>
        </w:rPr>
        <w:t>architects</w:t>
      </w:r>
      <w:proofErr w:type="spellEnd"/>
      <w:r w:rsidR="002D7FE6">
        <w:rPr>
          <w:rFonts w:cs="Arial"/>
          <w:lang w:val="de-DE"/>
        </w:rPr>
        <w:t xml:space="preserve"> </w:t>
      </w:r>
      <w:proofErr w:type="spellStart"/>
      <w:r w:rsidR="002D7FE6">
        <w:rPr>
          <w:rFonts w:cs="Arial"/>
          <w:lang w:val="de-DE"/>
        </w:rPr>
        <w:t>darling</w:t>
      </w:r>
      <w:proofErr w:type="spellEnd"/>
      <w:r w:rsidR="00A5260B">
        <w:rPr>
          <w:rFonts w:cs="Arial"/>
          <w:lang w:val="de-DE"/>
        </w:rPr>
        <w:t>“</w:t>
      </w:r>
      <w:r w:rsidR="00430706">
        <w:rPr>
          <w:rFonts w:cs="Arial"/>
          <w:lang w:val="de-DE"/>
        </w:rPr>
        <w:t xml:space="preserve"> in Gold. </w:t>
      </w:r>
    </w:p>
    <w:p w14:paraId="69604A16" w14:textId="77777777" w:rsidR="00714047" w:rsidRDefault="00714047" w:rsidP="00E575DC">
      <w:pPr>
        <w:spacing w:line="360" w:lineRule="auto"/>
        <w:rPr>
          <w:rFonts w:cs="Arial"/>
          <w:lang w:val="de-DE"/>
        </w:rPr>
      </w:pPr>
    </w:p>
    <w:p w14:paraId="0ABB8AC7" w14:textId="339B91C8" w:rsidR="00365842" w:rsidRDefault="00171AE1" w:rsidP="00E575DC">
      <w:pPr>
        <w:spacing w:line="36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Weitere Infos: </w:t>
      </w:r>
      <w:hyperlink r:id="rId8" w:history="1">
        <w:r w:rsidR="00C52CE3" w:rsidRPr="00DB530E">
          <w:rPr>
            <w:rStyle w:val="Hyperlink"/>
            <w:rFonts w:cs="Arial"/>
            <w:lang w:val="de-DE"/>
          </w:rPr>
          <w:t>www.de.weber/circle</w:t>
        </w:r>
      </w:hyperlink>
    </w:p>
    <w:p w14:paraId="38D17295" w14:textId="72346C76" w:rsidR="00C52CE3" w:rsidRDefault="00C52CE3" w:rsidP="00E575DC">
      <w:pPr>
        <w:spacing w:line="360" w:lineRule="auto"/>
        <w:rPr>
          <w:rFonts w:cs="Arial"/>
          <w:lang w:val="de-DE"/>
        </w:rPr>
      </w:pPr>
    </w:p>
    <w:p w14:paraId="6031DDA8" w14:textId="24FD96C8" w:rsidR="00C52CE3" w:rsidRPr="00E575DC" w:rsidRDefault="00C52CE3" w:rsidP="00C52CE3">
      <w:pPr>
        <w:spacing w:line="360" w:lineRule="auto"/>
        <w:jc w:val="right"/>
        <w:rPr>
          <w:rFonts w:cs="Arial"/>
          <w:lang w:val="de-DE"/>
        </w:rPr>
      </w:pPr>
      <w:r>
        <w:rPr>
          <w:rFonts w:cs="Arial"/>
          <w:lang w:val="de-DE"/>
        </w:rPr>
        <w:t>Zeichen: 1.436 Zeichen (inklusive Leerzeichen)</w:t>
      </w:r>
    </w:p>
    <w:p w14:paraId="241CA3FA" w14:textId="2C57B2A4" w:rsidR="00365842" w:rsidRDefault="00365842" w:rsidP="000D3187">
      <w:pPr>
        <w:spacing w:after="160" w:line="259" w:lineRule="auto"/>
        <w:jc w:val="left"/>
        <w:rPr>
          <w:rFonts w:cs="Arial"/>
          <w:b/>
          <w:lang w:val="de-DE"/>
        </w:rPr>
      </w:pPr>
    </w:p>
    <w:p w14:paraId="3B6D0EA7" w14:textId="2DEA87FF" w:rsidR="003669B6" w:rsidRDefault="00C218C0" w:rsidP="000D3187">
      <w:pPr>
        <w:spacing w:after="160" w:line="259" w:lineRule="auto"/>
        <w:jc w:val="left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Bildmaterial</w:t>
      </w:r>
    </w:p>
    <w:p w14:paraId="238981E5" w14:textId="18AF37A0" w:rsidR="00C218C0" w:rsidRDefault="00C218C0" w:rsidP="000D3187">
      <w:pPr>
        <w:spacing w:after="160" w:line="259" w:lineRule="auto"/>
        <w:jc w:val="left"/>
        <w:rPr>
          <w:rFonts w:cs="Arial"/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4F5C48D" wp14:editId="34A405CA">
            <wp:extent cx="3486150" cy="1859089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3684" cy="18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B9F4" w14:textId="25A5D268" w:rsidR="00337330" w:rsidRDefault="00C52CE3" w:rsidP="00C52CE3">
      <w:pPr>
        <w:spacing w:line="360" w:lineRule="auto"/>
        <w:rPr>
          <w:lang w:val="de-DE"/>
        </w:rPr>
      </w:pPr>
      <w:r>
        <w:rPr>
          <w:lang w:val="de-DE"/>
        </w:rPr>
        <w:t xml:space="preserve">BU: </w:t>
      </w:r>
      <w:r w:rsidR="00C218C0">
        <w:rPr>
          <w:lang w:val="de-DE"/>
        </w:rPr>
        <w:t xml:space="preserve">Das WDV-System </w:t>
      </w:r>
      <w:proofErr w:type="spellStart"/>
      <w:proofErr w:type="gramStart"/>
      <w:r w:rsidR="00C218C0">
        <w:rPr>
          <w:lang w:val="de-DE"/>
        </w:rPr>
        <w:t>weber.therm</w:t>
      </w:r>
      <w:proofErr w:type="spellEnd"/>
      <w:proofErr w:type="gramEnd"/>
      <w:r w:rsidR="00C218C0">
        <w:rPr>
          <w:lang w:val="de-DE"/>
        </w:rPr>
        <w:t xml:space="preserve"> </w:t>
      </w:r>
      <w:proofErr w:type="spellStart"/>
      <w:r w:rsidR="00C218C0">
        <w:rPr>
          <w:lang w:val="de-DE"/>
        </w:rPr>
        <w:t>circle</w:t>
      </w:r>
      <w:proofErr w:type="spellEnd"/>
      <w:r w:rsidR="00C218C0">
        <w:rPr>
          <w:lang w:val="de-DE"/>
        </w:rPr>
        <w:t xml:space="preserve"> kann wieder in seine ursprünglichen Bestandteile zerlegt werden – die Voraussetzung für Recycling. Nun wurde das nachhaltige System mit dem bekannten Umweltzeichen „Blauer Engel“ ausgezeichnet. </w:t>
      </w:r>
      <w:r w:rsidR="00E575DC">
        <w:rPr>
          <w:lang w:val="de-DE"/>
        </w:rPr>
        <w:t>Grafik</w:t>
      </w:r>
      <w:r w:rsidR="000D3187" w:rsidRPr="007708F2">
        <w:rPr>
          <w:lang w:val="de-DE"/>
        </w:rPr>
        <w:t>: Saint-</w:t>
      </w:r>
      <w:proofErr w:type="spellStart"/>
      <w:r w:rsidR="000D3187" w:rsidRPr="007708F2">
        <w:rPr>
          <w:lang w:val="de-DE"/>
        </w:rPr>
        <w:t>Gobain</w:t>
      </w:r>
      <w:proofErr w:type="spellEnd"/>
      <w:r w:rsidR="000D3187" w:rsidRPr="007708F2">
        <w:rPr>
          <w:lang w:val="de-DE"/>
        </w:rPr>
        <w:t xml:space="preserve"> Weber</w:t>
      </w:r>
    </w:p>
    <w:p w14:paraId="5D7A5B77" w14:textId="6B3E4645" w:rsidR="00337330" w:rsidRDefault="00C52CE3" w:rsidP="007A30AA">
      <w:pPr>
        <w:spacing w:after="160" w:line="259" w:lineRule="auto"/>
        <w:jc w:val="left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6E99738B" wp14:editId="0FF27B08">
            <wp:extent cx="3392805" cy="21189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D758" w14:textId="77777777" w:rsidR="002E438A" w:rsidRDefault="00337330" w:rsidP="00C52CE3">
      <w:pPr>
        <w:spacing w:line="360" w:lineRule="auto"/>
        <w:rPr>
          <w:lang w:val="de-DE"/>
        </w:rPr>
      </w:pPr>
      <w:r w:rsidRPr="00C52CE3">
        <w:rPr>
          <w:lang w:val="de-DE"/>
        </w:rPr>
        <w:t xml:space="preserve">BU: Hat das Wärmedämm-Verbundsystem dieses </w:t>
      </w:r>
      <w:r w:rsidR="00C52CE3" w:rsidRPr="00C52CE3">
        <w:rPr>
          <w:lang w:val="de-DE"/>
        </w:rPr>
        <w:t>Mehrfamilienhauses in Münster einmal das Ende seiner Lebenszeit erreicht, endet es nicht als gemischter Bauschutt.</w:t>
      </w:r>
      <w:r w:rsidR="00C52CE3">
        <w:rPr>
          <w:lang w:val="de-DE"/>
        </w:rPr>
        <w:t xml:space="preserve"> </w:t>
      </w:r>
      <w:r w:rsidR="00C52CE3" w:rsidRPr="00C52CE3">
        <w:rPr>
          <w:lang w:val="de-DE"/>
        </w:rPr>
        <w:t xml:space="preserve">Die einzelnen Komponenten können getrennt und einer Wiederverwertung zugeführt werden. </w:t>
      </w:r>
      <w:r w:rsidR="00C52CE3">
        <w:rPr>
          <w:lang w:val="de-DE"/>
        </w:rPr>
        <w:t>Foto: Saint-</w:t>
      </w:r>
      <w:proofErr w:type="spellStart"/>
      <w:r w:rsidR="00C52CE3">
        <w:rPr>
          <w:lang w:val="de-DE"/>
        </w:rPr>
        <w:t>Gobain</w:t>
      </w:r>
      <w:proofErr w:type="spellEnd"/>
      <w:r w:rsidR="00C52CE3">
        <w:rPr>
          <w:lang w:val="de-DE"/>
        </w:rPr>
        <w:t xml:space="preserve"> Weber</w:t>
      </w:r>
    </w:p>
    <w:p w14:paraId="21178F24" w14:textId="1D26BA96" w:rsidR="00245826" w:rsidRPr="00C52CE3" w:rsidRDefault="00245826" w:rsidP="00C52CE3">
      <w:pPr>
        <w:spacing w:line="360" w:lineRule="auto"/>
        <w:rPr>
          <w:lang w:val="de-DE"/>
        </w:rPr>
      </w:pPr>
      <w:bookmarkStart w:id="0" w:name="_GoBack"/>
      <w:bookmarkEnd w:id="0"/>
      <w:r w:rsidRPr="00245826">
        <w:rPr>
          <w:rFonts w:cs="Arial"/>
          <w:b/>
          <w:bCs/>
          <w:sz w:val="20"/>
          <w:szCs w:val="20"/>
          <w:lang w:val="de-DE" w:eastAsia="de-DE"/>
        </w:rPr>
        <w:lastRenderedPageBreak/>
        <w:t>Über Saint-</w:t>
      </w:r>
      <w:proofErr w:type="spellStart"/>
      <w:r w:rsidRPr="00245826">
        <w:rPr>
          <w:rFonts w:cs="Arial"/>
          <w:b/>
          <w:bCs/>
          <w:sz w:val="20"/>
          <w:szCs w:val="20"/>
          <w:lang w:val="de-DE" w:eastAsia="de-DE"/>
        </w:rPr>
        <w:t>Gobain</w:t>
      </w:r>
      <w:proofErr w:type="spellEnd"/>
      <w:r w:rsidRPr="00245826">
        <w:rPr>
          <w:rFonts w:cs="Arial"/>
          <w:b/>
          <w:bCs/>
          <w:sz w:val="20"/>
          <w:szCs w:val="20"/>
          <w:lang w:val="de-DE" w:eastAsia="de-DE"/>
        </w:rPr>
        <w:t xml:space="preserve"> Weber</w:t>
      </w:r>
    </w:p>
    <w:p w14:paraId="325F8C5C" w14:textId="066DCF89" w:rsidR="00245826" w:rsidRPr="00245826" w:rsidRDefault="00245826" w:rsidP="00245826">
      <w:pPr>
        <w:rPr>
          <w:rFonts w:cs="Arial"/>
          <w:sz w:val="20"/>
          <w:szCs w:val="20"/>
          <w:lang w:val="de-DE"/>
        </w:rPr>
      </w:pPr>
      <w:r w:rsidRPr="00245826">
        <w:rPr>
          <w:rFonts w:cs="Arial"/>
          <w:sz w:val="20"/>
          <w:szCs w:val="20"/>
          <w:lang w:val="de-DE"/>
        </w:rPr>
        <w:t>Die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</w:t>
      </w:r>
      <w:r w:rsidR="000D3187">
        <w:rPr>
          <w:rFonts w:cs="Arial"/>
          <w:sz w:val="20"/>
          <w:szCs w:val="20"/>
          <w:lang w:val="de-DE"/>
        </w:rPr>
        <w:t xml:space="preserve"> </w:t>
      </w:r>
      <w:r w:rsidRPr="00245826">
        <w:rPr>
          <w:rFonts w:cs="Arial"/>
          <w:sz w:val="20"/>
          <w:szCs w:val="20"/>
          <w:lang w:val="de-DE"/>
        </w:rPr>
        <w:t>In Deutschland produziert Weber an 15 regionalen Standorten und kann damit schnell auf Kundenbedürfnisse reagieren. Daneben prägt insbesondere eine hohe Innovationskraft das Profil von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 xml:space="preserve"> Weber. Der Fokus der vielfach ausgezei</w:t>
      </w:r>
      <w:r w:rsidR="00630ED5">
        <w:rPr>
          <w:rFonts w:cs="Arial"/>
          <w:sz w:val="20"/>
          <w:szCs w:val="20"/>
          <w:lang w:val="de-DE"/>
        </w:rPr>
        <w:t>chneten Neuentwicklungen liegt </w:t>
      </w:r>
      <w:r w:rsidRPr="00245826">
        <w:rPr>
          <w:rFonts w:cs="Arial"/>
          <w:sz w:val="20"/>
          <w:szCs w:val="20"/>
          <w:lang w:val="de-DE"/>
        </w:rPr>
        <w:t>auf wohngesunden, umweltschonenden Baustoffen. Weber ist Teil der Saint-</w:t>
      </w:r>
      <w:proofErr w:type="spellStart"/>
      <w:r w:rsidRPr="00245826">
        <w:rPr>
          <w:rFonts w:cs="Arial"/>
          <w:sz w:val="20"/>
          <w:szCs w:val="20"/>
          <w:lang w:val="de-DE"/>
        </w:rPr>
        <w:t>Gobain</w:t>
      </w:r>
      <w:proofErr w:type="spellEnd"/>
      <w:r w:rsidRPr="00245826">
        <w:rPr>
          <w:rFonts w:cs="Arial"/>
          <w:sz w:val="20"/>
          <w:szCs w:val="20"/>
          <w:lang w:val="de-DE"/>
        </w:rPr>
        <w:t>-Gruppe, dem weltweit führenden Anbieter auf den Märkten des Wohnens und Arbeitens.</w:t>
      </w:r>
    </w:p>
    <w:p w14:paraId="4D3E4D48" w14:textId="77777777" w:rsidR="008712F6" w:rsidRPr="00245826" w:rsidRDefault="008712F6" w:rsidP="00245826">
      <w:pPr>
        <w:rPr>
          <w:rFonts w:cs="Arial"/>
          <w:b/>
          <w:lang w:val="de-DE"/>
        </w:rPr>
      </w:pPr>
    </w:p>
    <w:p w14:paraId="73F23806" w14:textId="09FA4494" w:rsidR="00245826" w:rsidRPr="00245826" w:rsidRDefault="00245826" w:rsidP="00245826">
      <w:pPr>
        <w:rPr>
          <w:rFonts w:cs="Arial"/>
          <w:b/>
          <w:lang w:val="de-DE"/>
        </w:rPr>
      </w:pPr>
      <w:r w:rsidRPr="00245826">
        <w:rPr>
          <w:rFonts w:cs="Arial"/>
          <w:b/>
          <w:lang w:val="de-DE"/>
        </w:rPr>
        <w:t>Kontakt:</w:t>
      </w:r>
    </w:p>
    <w:p w14:paraId="2E5C4594" w14:textId="77777777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Saint-</w:t>
      </w:r>
      <w:proofErr w:type="spellStart"/>
      <w:r w:rsidRPr="00245826">
        <w:rPr>
          <w:rFonts w:cs="Arial"/>
          <w:lang w:val="de-DE"/>
        </w:rPr>
        <w:t>Gobain</w:t>
      </w:r>
      <w:proofErr w:type="spellEnd"/>
      <w:r w:rsidRPr="00245826">
        <w:rPr>
          <w:rFonts w:cs="Arial"/>
          <w:lang w:val="de-DE"/>
        </w:rPr>
        <w:t xml:space="preserve"> Weber GmbH</w:t>
      </w:r>
    </w:p>
    <w:p w14:paraId="24E5FAEF" w14:textId="2CA01098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Christian Poprawa</w:t>
      </w:r>
    </w:p>
    <w:p w14:paraId="25D87732" w14:textId="190623C7" w:rsidR="00245826" w:rsidRPr="00245826" w:rsidRDefault="00245826" w:rsidP="00245826">
      <w:pPr>
        <w:spacing w:line="276" w:lineRule="auto"/>
        <w:jc w:val="left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Schanzenstraße 84  </w:t>
      </w:r>
      <w:r w:rsidRPr="00245826">
        <w:rPr>
          <w:rFonts w:cs="Arial"/>
          <w:lang w:val="de-DE"/>
        </w:rPr>
        <w:br/>
        <w:t>40549 Düsseldorf</w:t>
      </w:r>
    </w:p>
    <w:p w14:paraId="7C6180DE" w14:textId="5FCE517A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Tel.: (0211) 91369 280</w:t>
      </w:r>
    </w:p>
    <w:p w14:paraId="4399BE55" w14:textId="2C296AC3" w:rsidR="00245826" w:rsidRP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>Fax: (0211) 91369 309</w:t>
      </w:r>
    </w:p>
    <w:p w14:paraId="7C279C1D" w14:textId="5FF8CDC2" w:rsidR="00245826" w:rsidRDefault="00245826" w:rsidP="00245826">
      <w:pPr>
        <w:spacing w:line="276" w:lineRule="auto"/>
        <w:rPr>
          <w:rFonts w:cs="Arial"/>
          <w:lang w:val="de-DE"/>
        </w:rPr>
      </w:pPr>
      <w:r w:rsidRPr="00245826">
        <w:rPr>
          <w:rFonts w:cs="Arial"/>
          <w:lang w:val="de-DE"/>
        </w:rPr>
        <w:t xml:space="preserve">E-Mail: </w:t>
      </w:r>
      <w:hyperlink r:id="rId11" w:history="1">
        <w:r w:rsidRPr="00245826">
          <w:rPr>
            <w:rFonts w:cs="Arial"/>
            <w:lang w:val="de-DE"/>
          </w:rPr>
          <w:t>christian.poprawa@sg-weber.de</w:t>
        </w:r>
      </w:hyperlink>
      <w:r w:rsidRPr="00245826">
        <w:rPr>
          <w:rFonts w:cs="Arial"/>
          <w:lang w:val="de-DE"/>
        </w:rPr>
        <w:t xml:space="preserve"> </w:t>
      </w:r>
    </w:p>
    <w:p w14:paraId="4BCD5ABC" w14:textId="1DF7CFE0" w:rsidR="00A40538" w:rsidRPr="00DF3C28" w:rsidRDefault="002D6E7E" w:rsidP="00DF3C28">
      <w:pPr>
        <w:spacing w:line="276" w:lineRule="auto"/>
        <w:rPr>
          <w:rFonts w:cs="Arial"/>
          <w:lang w:val="en-US"/>
        </w:rPr>
      </w:pPr>
      <w:r w:rsidRPr="000D3187">
        <w:rPr>
          <w:rFonts w:cs="Arial"/>
          <w:lang w:val="en-US"/>
        </w:rPr>
        <w:t>www.de.weber</w:t>
      </w:r>
    </w:p>
    <w:p w14:paraId="52CA694B" w14:textId="2A1226CE" w:rsidR="00245826" w:rsidRPr="000D3187" w:rsidRDefault="00245826" w:rsidP="00594196">
      <w:pPr>
        <w:rPr>
          <w:rStyle w:val="Fett"/>
          <w:rFonts w:cs="Arial"/>
          <w:sz w:val="22"/>
          <w:lang w:val="en-US"/>
        </w:rPr>
      </w:pPr>
    </w:p>
    <w:sectPr w:rsidR="00245826" w:rsidRPr="000D3187" w:rsidSect="00C52CE3">
      <w:footerReference w:type="default" r:id="rId12"/>
      <w:headerReference w:type="first" r:id="rId13"/>
      <w:footerReference w:type="first" r:id="rId14"/>
      <w:pgSz w:w="11906" w:h="16838"/>
      <w:pgMar w:top="2143" w:right="1701" w:bottom="1701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CA97" w14:textId="77777777" w:rsidR="00831DBA" w:rsidRDefault="00831DBA" w:rsidP="00594196">
      <w:r>
        <w:separator/>
      </w:r>
    </w:p>
  </w:endnote>
  <w:endnote w:type="continuationSeparator" w:id="0">
    <w:p w14:paraId="36D46F83" w14:textId="77777777" w:rsidR="00831DBA" w:rsidRDefault="00831DB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A39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6315671" wp14:editId="7DCDE219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620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268A5E" wp14:editId="2097028E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F9B388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>Saint-</w:t>
    </w:r>
    <w:proofErr w:type="spellStart"/>
    <w:r>
      <w:rPr>
        <w:rFonts w:ascii="Calibri" w:hAnsi="Calibri" w:cs="Calibri"/>
        <w:b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 Weber GmbH,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Schanzenstr. 84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·  40549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Düsseldorf · Telefon +49 211 91 369-0 · Telefax  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70D48801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Buchhaltung: Saint-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Gobain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>Weber  SSC</w:t>
    </w:r>
    <w:proofErr w:type="gramEnd"/>
    <w:r>
      <w:rPr>
        <w:rFonts w:ascii="Calibri" w:hAnsi="Calibri" w:cs="Calibri"/>
        <w:color w:val="646464"/>
        <w:sz w:val="12"/>
        <w:szCs w:val="12"/>
        <w:lang w:val="de-DE"/>
      </w:rPr>
      <w:t xml:space="preserve"> Finanzen · Bürgermeister-Grünzweig Straße 1 · 67059 Ludwigshafen</w:t>
    </w:r>
  </w:p>
  <w:p w14:paraId="24727CF6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5730A0BD" w14:textId="77777777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Florent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Pouzet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47D2" w14:textId="77777777" w:rsidR="00831DBA" w:rsidRDefault="00831DBA" w:rsidP="00594196">
      <w:r>
        <w:separator/>
      </w:r>
    </w:p>
  </w:footnote>
  <w:footnote w:type="continuationSeparator" w:id="0">
    <w:p w14:paraId="23B550B0" w14:textId="77777777" w:rsidR="00831DBA" w:rsidRDefault="00831DB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C252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67C9FF" wp14:editId="4EBD31A6">
          <wp:simplePos x="0" y="0"/>
          <wp:positionH relativeFrom="column">
            <wp:posOffset>1872615</wp:posOffset>
          </wp:positionH>
          <wp:positionV relativeFrom="paragraph">
            <wp:posOffset>-1440143</wp:posOffset>
          </wp:positionV>
          <wp:extent cx="1658115" cy="48768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5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6DDE"/>
    <w:rsid w:val="000430DC"/>
    <w:rsid w:val="000514CB"/>
    <w:rsid w:val="00053BC2"/>
    <w:rsid w:val="000566CC"/>
    <w:rsid w:val="00066715"/>
    <w:rsid w:val="000A09CA"/>
    <w:rsid w:val="000A4502"/>
    <w:rsid w:val="000B3BFA"/>
    <w:rsid w:val="000C4804"/>
    <w:rsid w:val="000D3187"/>
    <w:rsid w:val="000F3475"/>
    <w:rsid w:val="00121071"/>
    <w:rsid w:val="00122502"/>
    <w:rsid w:val="001251C1"/>
    <w:rsid w:val="00126596"/>
    <w:rsid w:val="00134943"/>
    <w:rsid w:val="001425EA"/>
    <w:rsid w:val="001445B5"/>
    <w:rsid w:val="001552EA"/>
    <w:rsid w:val="00161A03"/>
    <w:rsid w:val="00171AE1"/>
    <w:rsid w:val="001A229F"/>
    <w:rsid w:val="001C1CBF"/>
    <w:rsid w:val="001F3457"/>
    <w:rsid w:val="00212B1B"/>
    <w:rsid w:val="00213B24"/>
    <w:rsid w:val="00230757"/>
    <w:rsid w:val="00231735"/>
    <w:rsid w:val="00245826"/>
    <w:rsid w:val="00247CF1"/>
    <w:rsid w:val="00251E90"/>
    <w:rsid w:val="00262308"/>
    <w:rsid w:val="0026476F"/>
    <w:rsid w:val="002B1089"/>
    <w:rsid w:val="002C1353"/>
    <w:rsid w:val="002D48EB"/>
    <w:rsid w:val="002D6E7E"/>
    <w:rsid w:val="002D7FE6"/>
    <w:rsid w:val="002E438A"/>
    <w:rsid w:val="00312B91"/>
    <w:rsid w:val="00337330"/>
    <w:rsid w:val="00350D12"/>
    <w:rsid w:val="00365842"/>
    <w:rsid w:val="003669B6"/>
    <w:rsid w:val="003743D3"/>
    <w:rsid w:val="00375791"/>
    <w:rsid w:val="00382A11"/>
    <w:rsid w:val="00393951"/>
    <w:rsid w:val="00397A41"/>
    <w:rsid w:val="003A3432"/>
    <w:rsid w:val="003D2D59"/>
    <w:rsid w:val="004210CB"/>
    <w:rsid w:val="00427267"/>
    <w:rsid w:val="00430706"/>
    <w:rsid w:val="0043454A"/>
    <w:rsid w:val="00461C7C"/>
    <w:rsid w:val="004668F9"/>
    <w:rsid w:val="004A6518"/>
    <w:rsid w:val="004A6EE7"/>
    <w:rsid w:val="004C5A5A"/>
    <w:rsid w:val="004E173B"/>
    <w:rsid w:val="004F17FE"/>
    <w:rsid w:val="004F1975"/>
    <w:rsid w:val="004F2538"/>
    <w:rsid w:val="00511CB6"/>
    <w:rsid w:val="00516D14"/>
    <w:rsid w:val="00541190"/>
    <w:rsid w:val="00582E2A"/>
    <w:rsid w:val="00590B6C"/>
    <w:rsid w:val="00594196"/>
    <w:rsid w:val="005A7B88"/>
    <w:rsid w:val="005D552C"/>
    <w:rsid w:val="00603405"/>
    <w:rsid w:val="006057DA"/>
    <w:rsid w:val="0062687B"/>
    <w:rsid w:val="00626C0E"/>
    <w:rsid w:val="00630ED5"/>
    <w:rsid w:val="00637F97"/>
    <w:rsid w:val="00641F09"/>
    <w:rsid w:val="00646240"/>
    <w:rsid w:val="00664125"/>
    <w:rsid w:val="00674D01"/>
    <w:rsid w:val="006777CD"/>
    <w:rsid w:val="006C0135"/>
    <w:rsid w:val="006C4C8C"/>
    <w:rsid w:val="006E7EF9"/>
    <w:rsid w:val="007109EC"/>
    <w:rsid w:val="00714047"/>
    <w:rsid w:val="00751EA7"/>
    <w:rsid w:val="007708F2"/>
    <w:rsid w:val="00782D9C"/>
    <w:rsid w:val="00783D0A"/>
    <w:rsid w:val="00784A29"/>
    <w:rsid w:val="00785D16"/>
    <w:rsid w:val="007861DC"/>
    <w:rsid w:val="0078696B"/>
    <w:rsid w:val="007927EB"/>
    <w:rsid w:val="007A30AA"/>
    <w:rsid w:val="007B33D4"/>
    <w:rsid w:val="007B413A"/>
    <w:rsid w:val="007B4E43"/>
    <w:rsid w:val="007D4E8F"/>
    <w:rsid w:val="007E65C7"/>
    <w:rsid w:val="007F2D31"/>
    <w:rsid w:val="008008F9"/>
    <w:rsid w:val="008057CF"/>
    <w:rsid w:val="00812E5A"/>
    <w:rsid w:val="00831DBA"/>
    <w:rsid w:val="00847750"/>
    <w:rsid w:val="0086105B"/>
    <w:rsid w:val="00865A06"/>
    <w:rsid w:val="008712F6"/>
    <w:rsid w:val="008737E5"/>
    <w:rsid w:val="00875E80"/>
    <w:rsid w:val="00891F9E"/>
    <w:rsid w:val="008A27CE"/>
    <w:rsid w:val="008C0B8D"/>
    <w:rsid w:val="008C1720"/>
    <w:rsid w:val="008D480C"/>
    <w:rsid w:val="008D6B94"/>
    <w:rsid w:val="008F6C6C"/>
    <w:rsid w:val="00912DD1"/>
    <w:rsid w:val="00923AB9"/>
    <w:rsid w:val="0092497B"/>
    <w:rsid w:val="00924E8D"/>
    <w:rsid w:val="00985E87"/>
    <w:rsid w:val="009B1C82"/>
    <w:rsid w:val="009C655D"/>
    <w:rsid w:val="009D0EB5"/>
    <w:rsid w:val="009E0BB0"/>
    <w:rsid w:val="00A212E2"/>
    <w:rsid w:val="00A33625"/>
    <w:rsid w:val="00A40538"/>
    <w:rsid w:val="00A5260B"/>
    <w:rsid w:val="00A6095C"/>
    <w:rsid w:val="00A66EE9"/>
    <w:rsid w:val="00A763D9"/>
    <w:rsid w:val="00A8376B"/>
    <w:rsid w:val="00A83CE7"/>
    <w:rsid w:val="00AD3398"/>
    <w:rsid w:val="00AD4EB0"/>
    <w:rsid w:val="00B2743B"/>
    <w:rsid w:val="00B41703"/>
    <w:rsid w:val="00B50F60"/>
    <w:rsid w:val="00B5246D"/>
    <w:rsid w:val="00BA0EDD"/>
    <w:rsid w:val="00BB0485"/>
    <w:rsid w:val="00BC2B02"/>
    <w:rsid w:val="00BE6DAE"/>
    <w:rsid w:val="00C07D72"/>
    <w:rsid w:val="00C102B3"/>
    <w:rsid w:val="00C14F58"/>
    <w:rsid w:val="00C218C0"/>
    <w:rsid w:val="00C521A8"/>
    <w:rsid w:val="00C52CE3"/>
    <w:rsid w:val="00C6338F"/>
    <w:rsid w:val="00C668E4"/>
    <w:rsid w:val="00C72E12"/>
    <w:rsid w:val="00C878FD"/>
    <w:rsid w:val="00C90705"/>
    <w:rsid w:val="00CC1DCC"/>
    <w:rsid w:val="00CC2957"/>
    <w:rsid w:val="00CD1588"/>
    <w:rsid w:val="00CE04B7"/>
    <w:rsid w:val="00CF3C20"/>
    <w:rsid w:val="00D16931"/>
    <w:rsid w:val="00D17669"/>
    <w:rsid w:val="00D25F9D"/>
    <w:rsid w:val="00D26C8D"/>
    <w:rsid w:val="00D34982"/>
    <w:rsid w:val="00D3503C"/>
    <w:rsid w:val="00D406EA"/>
    <w:rsid w:val="00D63AEE"/>
    <w:rsid w:val="00D80C60"/>
    <w:rsid w:val="00D83A4E"/>
    <w:rsid w:val="00DA4FBD"/>
    <w:rsid w:val="00DB2931"/>
    <w:rsid w:val="00DB4EE8"/>
    <w:rsid w:val="00DF3C28"/>
    <w:rsid w:val="00E3389F"/>
    <w:rsid w:val="00E340BB"/>
    <w:rsid w:val="00E4446A"/>
    <w:rsid w:val="00E575DC"/>
    <w:rsid w:val="00E67D66"/>
    <w:rsid w:val="00E76024"/>
    <w:rsid w:val="00E95711"/>
    <w:rsid w:val="00E96D85"/>
    <w:rsid w:val="00EF79ED"/>
    <w:rsid w:val="00F202A7"/>
    <w:rsid w:val="00F36ACA"/>
    <w:rsid w:val="00F60F4E"/>
    <w:rsid w:val="00F97A11"/>
    <w:rsid w:val="00FB17C1"/>
    <w:rsid w:val="00FD529E"/>
    <w:rsid w:val="00FD61D0"/>
    <w:rsid w:val="00FE297D"/>
    <w:rsid w:val="00FE37BB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C49400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11"/>
    <w:pPr>
      <w:spacing w:line="240" w:lineRule="auto"/>
      <w:jc w:val="left"/>
    </w:pPr>
    <w:rPr>
      <w:rFonts w:asciiTheme="minorHAnsi" w:hAnsiTheme="minorHAnsi"/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C0E"/>
    <w:pPr>
      <w:jc w:val="both"/>
    </w:pPr>
    <w:rPr>
      <w:rFonts w:ascii="Arial" w:hAnsi="Arial"/>
      <w:b/>
      <w:bCs/>
      <w:color w:val="000000" w:themeColor="background2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C0E"/>
    <w:rPr>
      <w:rFonts w:ascii="Arial" w:hAnsi="Arial"/>
      <w:b/>
      <w:bCs/>
      <w:color w:val="000000" w:themeColor="background2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weber/circ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poprawa@sg-web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27B6-BA5E-4640-B7EA-83D20AF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377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9</cp:revision>
  <cp:lastPrinted>2020-04-22T15:43:00Z</cp:lastPrinted>
  <dcterms:created xsi:type="dcterms:W3CDTF">2020-04-22T12:45:00Z</dcterms:created>
  <dcterms:modified xsi:type="dcterms:W3CDTF">2020-04-24T09:21:00Z</dcterms:modified>
</cp:coreProperties>
</file>