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E325" w14:textId="77777777" w:rsidR="00594196" w:rsidRPr="002602F1" w:rsidRDefault="008008F9" w:rsidP="00A50436">
      <w:pPr>
        <w:rPr>
          <w:rFonts w:cs="Arial"/>
          <w:lang w:val="de-DE" w:eastAsia="fr-FR"/>
        </w:rPr>
      </w:pPr>
      <w:r w:rsidRPr="002602F1">
        <w:rPr>
          <w:rFonts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3E986BAE" wp14:editId="7867D3EA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3921FF9D">
              <v:line id="Connecteur droit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feb00 [3215]" strokeweight="2.75pt" from="0,0" to="425.15pt,0" w14:anchorId="15F1F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>
                <v:stroke joinstyle="miter" endcap="round"/>
                <w10:anchorlock/>
              </v:line>
            </w:pict>
          </mc:Fallback>
        </mc:AlternateContent>
      </w:r>
    </w:p>
    <w:p w14:paraId="3A57EDF7" w14:textId="77777777" w:rsidR="00594196" w:rsidRPr="002602F1" w:rsidRDefault="000C4804" w:rsidP="00A50436">
      <w:pPr>
        <w:pStyle w:val="Titel"/>
        <w:jc w:val="both"/>
        <w:rPr>
          <w:rFonts w:cs="Arial"/>
          <w:lang w:val="de-DE"/>
        </w:rPr>
      </w:pPr>
      <w:r w:rsidRPr="002602F1">
        <w:rPr>
          <w:rFonts w:cs="Arial"/>
          <w:lang w:val="de-DE"/>
        </w:rPr>
        <w:t>PRESSEMITTEILUNG</w:t>
      </w:r>
    </w:p>
    <w:p w14:paraId="5A50E961" w14:textId="77777777" w:rsidR="008008F9" w:rsidRPr="002602F1" w:rsidRDefault="008008F9" w:rsidP="00A50436">
      <w:pPr>
        <w:rPr>
          <w:rFonts w:cs="Arial"/>
          <w:lang w:val="de-DE"/>
        </w:rPr>
      </w:pPr>
      <w:r w:rsidRPr="002602F1">
        <w:rPr>
          <w:rFonts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4239B2D1" wp14:editId="3A8DCAAD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0E59D6A4">
              <v:line id="Connecteur droit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feb00 [3215]" strokeweight="2.75pt" from="0,0" to="425.15pt,0" w14:anchorId="7FEFE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>
                <v:stroke joinstyle="miter" endcap="round"/>
                <w10:anchorlock/>
              </v:line>
            </w:pict>
          </mc:Fallback>
        </mc:AlternateContent>
      </w:r>
    </w:p>
    <w:p w14:paraId="6D162778" w14:textId="77777777" w:rsidR="00646240" w:rsidRPr="002602F1" w:rsidRDefault="00646240" w:rsidP="00A50436">
      <w:pPr>
        <w:rPr>
          <w:rFonts w:cs="Arial"/>
          <w:lang w:val="de-DE"/>
        </w:rPr>
      </w:pPr>
    </w:p>
    <w:p w14:paraId="05F522C1" w14:textId="36E525C7" w:rsidR="001C3098" w:rsidRPr="002602F1" w:rsidRDefault="000C4804" w:rsidP="00A50436">
      <w:pPr>
        <w:pStyle w:val="Datum"/>
        <w:rPr>
          <w:rFonts w:cs="Arial"/>
          <w:lang w:val="de-DE"/>
        </w:rPr>
      </w:pPr>
      <w:r w:rsidRPr="31D6DE68">
        <w:rPr>
          <w:rFonts w:cs="Arial"/>
          <w:lang w:val="de-DE"/>
        </w:rPr>
        <w:t>Düsseldorf</w:t>
      </w:r>
      <w:r w:rsidR="00646240" w:rsidRPr="31D6DE68">
        <w:rPr>
          <w:rFonts w:cs="Arial"/>
          <w:lang w:val="de-DE"/>
        </w:rPr>
        <w:t>,</w:t>
      </w:r>
      <w:r w:rsidR="00AA250D" w:rsidRPr="31D6DE68">
        <w:rPr>
          <w:rFonts w:cs="Arial"/>
          <w:lang w:val="de-DE"/>
        </w:rPr>
        <w:t xml:space="preserve"> </w:t>
      </w:r>
      <w:r w:rsidR="00CD629F">
        <w:rPr>
          <w:rFonts w:cs="Arial"/>
          <w:lang w:val="de-DE"/>
        </w:rPr>
        <w:t>Januar 2021</w:t>
      </w:r>
    </w:p>
    <w:p w14:paraId="2842F8D7" w14:textId="77777777" w:rsidR="00620A61" w:rsidRPr="002602F1" w:rsidRDefault="00620A61" w:rsidP="00A50436">
      <w:pPr>
        <w:rPr>
          <w:rFonts w:cs="Arial"/>
          <w:lang w:val="de-DE"/>
        </w:rPr>
      </w:pPr>
    </w:p>
    <w:p w14:paraId="389B14FE" w14:textId="1C7D636A" w:rsidR="00BF7B4F" w:rsidRDefault="00365F8F" w:rsidP="00365F8F">
      <w:pPr>
        <w:pStyle w:val="Default"/>
        <w:spacing w:after="100" w:line="360" w:lineRule="auto"/>
        <w:jc w:val="both"/>
        <w:rPr>
          <w:rStyle w:val="A0"/>
          <w:rFonts w:ascii="Arial" w:hAnsi="Arial" w:cs="Arial"/>
          <w:b/>
          <w:bCs/>
          <w:sz w:val="28"/>
          <w:szCs w:val="28"/>
        </w:rPr>
      </w:pPr>
      <w:r>
        <w:rPr>
          <w:rStyle w:val="A0"/>
          <w:rFonts w:ascii="Arial" w:hAnsi="Arial" w:cs="Arial"/>
          <w:b/>
          <w:bCs/>
          <w:sz w:val="28"/>
          <w:szCs w:val="28"/>
        </w:rPr>
        <w:t>Unsichtbare Frischluftzufuhr</w:t>
      </w:r>
    </w:p>
    <w:p w14:paraId="4097DC87" w14:textId="14D738C5" w:rsidR="000366A7" w:rsidRPr="0098453E" w:rsidRDefault="00520427" w:rsidP="72EB9234">
      <w:pPr>
        <w:pStyle w:val="Default"/>
        <w:spacing w:after="1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Belüftung von Innenräumen verstärkt im Fokus </w:t>
      </w:r>
      <w:r w:rsidR="32A9D559" w:rsidRPr="72EB9234">
        <w:rPr>
          <w:rFonts w:ascii="Arial" w:hAnsi="Arial" w:cs="Arial"/>
          <w:b/>
          <w:bCs/>
          <w:sz w:val="22"/>
          <w:szCs w:val="22"/>
        </w:rPr>
        <w:t xml:space="preserve">/ </w:t>
      </w:r>
      <w:r w:rsidR="00D539CF">
        <w:rPr>
          <w:rFonts w:ascii="Arial" w:hAnsi="Arial" w:cs="Arial"/>
          <w:b/>
          <w:bCs/>
          <w:sz w:val="22"/>
          <w:szCs w:val="22"/>
        </w:rPr>
        <w:t xml:space="preserve">Zu- oder Abluftelemente auf WDVS beeinträchtigen Gebäudeoptik 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6304EB">
        <w:rPr>
          <w:rFonts w:ascii="Arial" w:hAnsi="Arial" w:cs="Arial"/>
          <w:b/>
          <w:bCs/>
          <w:sz w:val="22"/>
          <w:szCs w:val="22"/>
        </w:rPr>
        <w:t xml:space="preserve"> </w:t>
      </w:r>
      <w:r w:rsidR="00D539CF">
        <w:rPr>
          <w:rFonts w:ascii="Arial" w:hAnsi="Arial" w:cs="Arial"/>
          <w:b/>
          <w:bCs/>
          <w:sz w:val="22"/>
          <w:szCs w:val="22"/>
        </w:rPr>
        <w:t>Saint-</w:t>
      </w:r>
      <w:proofErr w:type="spellStart"/>
      <w:r w:rsidR="00D539CF">
        <w:rPr>
          <w:rFonts w:ascii="Arial" w:hAnsi="Arial" w:cs="Arial"/>
          <w:b/>
          <w:bCs/>
          <w:sz w:val="22"/>
          <w:szCs w:val="22"/>
        </w:rPr>
        <w:t>Gobain</w:t>
      </w:r>
      <w:proofErr w:type="spellEnd"/>
      <w:r w:rsidR="00D539CF">
        <w:rPr>
          <w:rFonts w:ascii="Arial" w:hAnsi="Arial" w:cs="Arial"/>
          <w:b/>
          <w:bCs/>
          <w:sz w:val="22"/>
          <w:szCs w:val="22"/>
        </w:rPr>
        <w:t xml:space="preserve"> Weber empfiehlt Lösung mit ungestörter </w:t>
      </w:r>
      <w:r w:rsidR="006304EB">
        <w:rPr>
          <w:rFonts w:ascii="Arial" w:hAnsi="Arial" w:cs="Arial"/>
          <w:b/>
          <w:bCs/>
          <w:sz w:val="22"/>
          <w:szCs w:val="22"/>
        </w:rPr>
        <w:t>Fassadenoberfläche</w:t>
      </w:r>
      <w:r w:rsidR="00D539C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4056EF" w14:textId="1C6527A4" w:rsidR="31D6DE68" w:rsidRDefault="31D6DE68" w:rsidP="31D6DE68">
      <w:pPr>
        <w:spacing w:line="360" w:lineRule="auto"/>
        <w:rPr>
          <w:rFonts w:cs="Arial"/>
          <w:lang w:val="de-DE"/>
        </w:rPr>
      </w:pPr>
    </w:p>
    <w:p w14:paraId="0351D254" w14:textId="6680B9C0" w:rsidR="001B5C92" w:rsidRDefault="00D539CF" w:rsidP="545C37E3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Im Zuge der Corona-Pandemie hat das Thema „Frischluft in Innenräumen“ </w:t>
      </w:r>
      <w:r w:rsidR="00FF5CDA">
        <w:rPr>
          <w:rFonts w:cs="Arial"/>
          <w:lang w:val="de-DE"/>
        </w:rPr>
        <w:t xml:space="preserve">stark an </w:t>
      </w:r>
      <w:r>
        <w:rPr>
          <w:rFonts w:cs="Arial"/>
          <w:lang w:val="de-DE"/>
        </w:rPr>
        <w:t xml:space="preserve">Bedeutung gewonnen. Bauherren und Planern widmen sich </w:t>
      </w:r>
      <w:r w:rsidR="00FF5CDA">
        <w:rPr>
          <w:rFonts w:cs="Arial"/>
          <w:lang w:val="de-DE"/>
        </w:rPr>
        <w:t xml:space="preserve">mit neuem Interesse </w:t>
      </w:r>
      <w:r>
        <w:rPr>
          <w:rFonts w:cs="Arial"/>
          <w:lang w:val="de-DE"/>
        </w:rPr>
        <w:t xml:space="preserve">der Innenraumbelüftung. </w:t>
      </w:r>
      <w:r w:rsidR="00FF5CDA">
        <w:rPr>
          <w:rFonts w:cs="Arial"/>
          <w:lang w:val="de-DE"/>
        </w:rPr>
        <w:t>Auch unabhängig von der aktuellen Situation verdient das Thema Beachtung, d</w:t>
      </w:r>
      <w:r w:rsidR="003E1AA2">
        <w:rPr>
          <w:rFonts w:cs="Arial"/>
          <w:lang w:val="de-DE"/>
        </w:rPr>
        <w:t>a ausreichend frische Luft eine wesentliche Bedingung</w:t>
      </w:r>
      <w:r w:rsidR="00FF5CDA">
        <w:rPr>
          <w:rFonts w:cs="Arial"/>
          <w:lang w:val="de-DE"/>
        </w:rPr>
        <w:t xml:space="preserve"> für Gesundheit, Leistungsfähigkeit und Wohlbefinden darstellt und </w:t>
      </w:r>
      <w:r w:rsidR="004D3E8F">
        <w:rPr>
          <w:rFonts w:cs="Arial"/>
          <w:lang w:val="de-DE"/>
        </w:rPr>
        <w:t xml:space="preserve">die Menschen </w:t>
      </w:r>
      <w:r w:rsidR="00FF5CDA">
        <w:rPr>
          <w:rFonts w:cs="Arial"/>
          <w:lang w:val="de-DE"/>
        </w:rPr>
        <w:t xml:space="preserve">gleichzeitig immer mehr Zeit in </w:t>
      </w:r>
      <w:r w:rsidR="00AC5640">
        <w:rPr>
          <w:rFonts w:cs="Arial"/>
          <w:lang w:val="de-DE"/>
        </w:rPr>
        <w:t xml:space="preserve">geschlossenen Räumen </w:t>
      </w:r>
      <w:r w:rsidR="00FF5CDA">
        <w:rPr>
          <w:rFonts w:cs="Arial"/>
          <w:lang w:val="de-DE"/>
        </w:rPr>
        <w:t xml:space="preserve">verbringen, zunehmend auch in Gebäuden mit gut gedämmter Außenhülle. </w:t>
      </w:r>
    </w:p>
    <w:p w14:paraId="0EBC6345" w14:textId="6C38FEC4" w:rsidR="00FF5CDA" w:rsidRDefault="00FF5CDA" w:rsidP="545C37E3">
      <w:pPr>
        <w:spacing w:line="360" w:lineRule="auto"/>
        <w:rPr>
          <w:rFonts w:cs="Arial"/>
          <w:lang w:val="de-DE"/>
        </w:rPr>
      </w:pPr>
    </w:p>
    <w:p w14:paraId="5A184514" w14:textId="666DF2A8" w:rsidR="001B5C92" w:rsidRPr="00AC5640" w:rsidRDefault="00FF5CDA" w:rsidP="545C37E3">
      <w:pPr>
        <w:spacing w:line="360" w:lineRule="auto"/>
        <w:rPr>
          <w:rFonts w:cs="Arial"/>
          <w:b/>
          <w:lang w:val="de-DE"/>
        </w:rPr>
      </w:pPr>
      <w:r w:rsidRPr="00FF5CDA">
        <w:rPr>
          <w:rFonts w:cs="Arial"/>
          <w:b/>
          <w:lang w:val="de-DE"/>
        </w:rPr>
        <w:t>Frische Brise für gedämmte Fassaden</w:t>
      </w:r>
    </w:p>
    <w:p w14:paraId="5441A84D" w14:textId="77F9CD86" w:rsidR="00997F58" w:rsidRDefault="00FF5CDA" w:rsidP="545C37E3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Es gibt mittlerweile eine große Anzahl an dezentralen Belüftungssystemen </w:t>
      </w:r>
      <w:r w:rsidR="004D3E8F">
        <w:rPr>
          <w:rFonts w:cs="Arial"/>
          <w:lang w:val="de-DE"/>
        </w:rPr>
        <w:t xml:space="preserve">mit oder ohne Wärmerückgewinnung auf dem Markt. </w:t>
      </w:r>
      <w:r w:rsidR="005B3BCB">
        <w:rPr>
          <w:rFonts w:cs="Arial"/>
          <w:lang w:val="de-DE"/>
        </w:rPr>
        <w:t xml:space="preserve">Allen gemeinsam ist, dass sie die Außenwand und gegebenenfalls eine darauf montierte Dämmschicht durchdringen müssen, um </w:t>
      </w:r>
      <w:r w:rsidR="004D3E8F">
        <w:rPr>
          <w:rFonts w:cs="Arial"/>
          <w:lang w:val="de-DE"/>
        </w:rPr>
        <w:t xml:space="preserve">über </w:t>
      </w:r>
      <w:r w:rsidR="005B3BCB">
        <w:rPr>
          <w:rFonts w:cs="Arial"/>
          <w:lang w:val="de-DE"/>
        </w:rPr>
        <w:t xml:space="preserve">Zu- und/ oder Abluftelemente </w:t>
      </w:r>
      <w:r w:rsidR="004D3E8F">
        <w:rPr>
          <w:rFonts w:cs="Arial"/>
          <w:lang w:val="de-DE"/>
        </w:rPr>
        <w:t xml:space="preserve">den </w:t>
      </w:r>
      <w:r w:rsidR="005B3BCB">
        <w:rPr>
          <w:rFonts w:cs="Arial"/>
          <w:lang w:val="de-DE"/>
        </w:rPr>
        <w:t>Luftaustausch zwischen innen und außen</w:t>
      </w:r>
      <w:r w:rsidR="004D3E8F">
        <w:rPr>
          <w:rFonts w:cs="Arial"/>
          <w:lang w:val="de-DE"/>
        </w:rPr>
        <w:t xml:space="preserve"> zu sichern</w:t>
      </w:r>
      <w:r w:rsidR="005B3BCB">
        <w:rPr>
          <w:rFonts w:cs="Arial"/>
          <w:lang w:val="de-DE"/>
        </w:rPr>
        <w:t xml:space="preserve">. Diese Elemente sind meist als hervorstehende, mit einem Gitter versehene Rohr-Enden auf der Fassade sichtbar – technisch funktional, aber ästhetisch höchst unbefriedigend. </w:t>
      </w:r>
      <w:r w:rsidR="001B5C92">
        <w:rPr>
          <w:rFonts w:cs="Arial"/>
          <w:lang w:val="de-DE"/>
        </w:rPr>
        <w:t xml:space="preserve">Der </w:t>
      </w:r>
      <w:r w:rsidR="001B5C92" w:rsidRPr="72EB9234">
        <w:rPr>
          <w:rFonts w:cs="Arial"/>
          <w:lang w:val="de-DE"/>
        </w:rPr>
        <w:t>Baustoffhersteller Saint-</w:t>
      </w:r>
      <w:proofErr w:type="spellStart"/>
      <w:r w:rsidR="001B5C92" w:rsidRPr="72EB9234">
        <w:rPr>
          <w:rFonts w:cs="Arial"/>
          <w:lang w:val="de-DE"/>
        </w:rPr>
        <w:t>Gobain</w:t>
      </w:r>
      <w:proofErr w:type="spellEnd"/>
      <w:r w:rsidR="001B5C92" w:rsidRPr="72EB9234">
        <w:rPr>
          <w:rFonts w:cs="Arial"/>
          <w:lang w:val="de-DE"/>
        </w:rPr>
        <w:t xml:space="preserve"> Weber </w:t>
      </w:r>
      <w:r>
        <w:rPr>
          <w:rFonts w:cs="Arial"/>
          <w:lang w:val="de-DE"/>
        </w:rPr>
        <w:t xml:space="preserve">hat sich </w:t>
      </w:r>
      <w:r w:rsidR="005B3BCB">
        <w:rPr>
          <w:rFonts w:cs="Arial"/>
          <w:lang w:val="de-DE"/>
        </w:rPr>
        <w:t xml:space="preserve">als Anbieter von WDV-Systemen bereits </w:t>
      </w:r>
      <w:r>
        <w:rPr>
          <w:rFonts w:cs="Arial"/>
          <w:lang w:val="de-DE"/>
        </w:rPr>
        <w:t xml:space="preserve">vor über zehn Jahren mit dem Thema </w:t>
      </w:r>
      <w:r w:rsidR="004D3E8F">
        <w:rPr>
          <w:rFonts w:cs="Arial"/>
          <w:lang w:val="de-DE"/>
        </w:rPr>
        <w:t xml:space="preserve">befasst und bietet Kunden </w:t>
      </w:r>
      <w:r w:rsidR="00636AC8" w:rsidRPr="00D94CD6">
        <w:rPr>
          <w:rFonts w:cs="Arial"/>
          <w:color w:val="auto"/>
          <w:lang w:val="de-DE"/>
        </w:rPr>
        <w:t xml:space="preserve">in Kooperation mit der </w:t>
      </w:r>
      <w:r w:rsidR="00D94CD6">
        <w:rPr>
          <w:rFonts w:cs="Arial"/>
          <w:color w:val="auto"/>
          <w:lang w:val="de-DE"/>
        </w:rPr>
        <w:t xml:space="preserve">LUNOS </w:t>
      </w:r>
      <w:r w:rsidR="00FD4055" w:rsidRPr="00D94CD6">
        <w:rPr>
          <w:rFonts w:cs="Arial"/>
          <w:color w:val="auto"/>
          <w:lang w:val="de-DE"/>
        </w:rPr>
        <w:t xml:space="preserve">Lüftungstechnik GmbH </w:t>
      </w:r>
      <w:r w:rsidR="004D3E8F">
        <w:rPr>
          <w:rFonts w:cs="Arial"/>
          <w:lang w:val="de-DE"/>
        </w:rPr>
        <w:t xml:space="preserve">eine Alternative. </w:t>
      </w:r>
    </w:p>
    <w:p w14:paraId="63426D91" w14:textId="2DD95536" w:rsidR="004D3E8F" w:rsidRDefault="004D3E8F" w:rsidP="545C37E3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 xml:space="preserve">Dabei wird die Anströmöffnung als schmaler, kaum sichtbarer Spalt im Fenstersturz oder der Fensterlaibung </w:t>
      </w:r>
      <w:r w:rsidR="00F44D0D">
        <w:rPr>
          <w:rFonts w:cs="Arial"/>
          <w:lang w:val="de-DE"/>
        </w:rPr>
        <w:t>in die Dämmebene integriert. Hässliche Aufsätze auf der Fassade sind nicht</w:t>
      </w:r>
      <w:r w:rsidR="004665D0">
        <w:rPr>
          <w:rFonts w:cs="Arial"/>
          <w:lang w:val="de-DE"/>
        </w:rPr>
        <w:t xml:space="preserve"> erforderlich</w:t>
      </w:r>
      <w:r w:rsidR="00F44D0D">
        <w:rPr>
          <w:rFonts w:cs="Arial"/>
          <w:lang w:val="de-DE"/>
        </w:rPr>
        <w:t>, die Fassadenfläche bleibt ungestört. Durch eine Dämmung des Anst</w:t>
      </w:r>
      <w:r w:rsidR="005F15C3">
        <w:rPr>
          <w:rFonts w:cs="Arial"/>
          <w:lang w:val="de-DE"/>
        </w:rPr>
        <w:t>r</w:t>
      </w:r>
      <w:r w:rsidR="00AC5640">
        <w:rPr>
          <w:rFonts w:cs="Arial"/>
          <w:lang w:val="de-DE"/>
        </w:rPr>
        <w:t>ömspalts entsteht</w:t>
      </w:r>
      <w:r w:rsidR="00F44D0D">
        <w:rPr>
          <w:rFonts w:cs="Arial"/>
          <w:lang w:val="de-DE"/>
        </w:rPr>
        <w:t xml:space="preserve"> praktisch ke</w:t>
      </w:r>
      <w:r w:rsidR="00AC5640">
        <w:rPr>
          <w:rFonts w:cs="Arial"/>
          <w:lang w:val="de-DE"/>
        </w:rPr>
        <w:t>ine Wärmebrücke</w:t>
      </w:r>
      <w:r w:rsidR="00F44D0D">
        <w:rPr>
          <w:rFonts w:cs="Arial"/>
          <w:lang w:val="de-DE"/>
        </w:rPr>
        <w:t xml:space="preserve"> im WDV-System. Gleic</w:t>
      </w:r>
      <w:r w:rsidR="004665D0">
        <w:rPr>
          <w:rFonts w:cs="Arial"/>
          <w:lang w:val="de-DE"/>
        </w:rPr>
        <w:t xml:space="preserve">hzeitig sind hoher Luftdurchsatz, Zugfreiheit und sehr guter Schallschutz sowie Brandschutz gewährleistet. </w:t>
      </w:r>
    </w:p>
    <w:p w14:paraId="0E25FE65" w14:textId="2302FD76" w:rsidR="00997F58" w:rsidRDefault="00997F58" w:rsidP="545C37E3">
      <w:pPr>
        <w:spacing w:line="360" w:lineRule="auto"/>
        <w:rPr>
          <w:rFonts w:cs="Arial"/>
          <w:lang w:val="de-DE"/>
        </w:rPr>
      </w:pPr>
    </w:p>
    <w:p w14:paraId="44C256F5" w14:textId="4F8E782A" w:rsidR="00AC5640" w:rsidRDefault="00AC5640" w:rsidP="00AC5640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Planer, die sich für die integrierte Lösung interessieren, können sich an das Team des Weber Objektmanagements wenden. </w:t>
      </w:r>
    </w:p>
    <w:p w14:paraId="051C3924" w14:textId="77777777" w:rsidR="00C004AA" w:rsidRDefault="00C004AA" w:rsidP="00A50436">
      <w:pPr>
        <w:spacing w:line="360" w:lineRule="auto"/>
        <w:rPr>
          <w:rFonts w:cs="Arial"/>
          <w:b/>
          <w:u w:val="single"/>
          <w:lang w:val="de-DE"/>
        </w:rPr>
      </w:pPr>
    </w:p>
    <w:p w14:paraId="0BCEFA65" w14:textId="5AACA45F" w:rsidR="005F538A" w:rsidRDefault="005F538A" w:rsidP="5E900447">
      <w:pPr>
        <w:spacing w:line="360" w:lineRule="auto"/>
        <w:rPr>
          <w:rFonts w:cs="Arial"/>
          <w:lang w:val="de-DE"/>
        </w:rPr>
      </w:pPr>
      <w:r w:rsidRPr="616EABD6">
        <w:rPr>
          <w:rFonts w:cs="Arial"/>
          <w:color w:val="auto"/>
          <w:lang w:val="de-DE"/>
        </w:rPr>
        <w:t>Z</w:t>
      </w:r>
      <w:r w:rsidR="00DE2B76" w:rsidRPr="616EABD6">
        <w:rPr>
          <w:rFonts w:cs="Arial"/>
          <w:color w:val="auto"/>
          <w:lang w:val="de-DE"/>
        </w:rPr>
        <w:t>ei</w:t>
      </w:r>
      <w:r w:rsidR="00DE2B76" w:rsidRPr="616EABD6">
        <w:rPr>
          <w:rFonts w:cs="Arial"/>
          <w:lang w:val="de-DE"/>
        </w:rPr>
        <w:t>chen</w:t>
      </w:r>
      <w:r w:rsidR="00184D95" w:rsidRPr="616EABD6">
        <w:rPr>
          <w:rFonts w:cs="Arial"/>
          <w:lang w:val="de-DE"/>
        </w:rPr>
        <w:t xml:space="preserve"> Fließtext (inkl. Leerzeichen):</w:t>
      </w:r>
      <w:r w:rsidR="006E01CE" w:rsidRPr="616EABD6">
        <w:rPr>
          <w:rFonts w:cs="Arial"/>
          <w:lang w:val="de-DE"/>
        </w:rPr>
        <w:t xml:space="preserve"> </w:t>
      </w:r>
      <w:r w:rsidR="003E1AA2">
        <w:rPr>
          <w:rFonts w:cs="Arial"/>
          <w:lang w:val="de-DE"/>
        </w:rPr>
        <w:t>1.975</w:t>
      </w:r>
    </w:p>
    <w:p w14:paraId="2FFA882E" w14:textId="0218642A" w:rsidR="00897F68" w:rsidRDefault="00897F68" w:rsidP="31D6DE68">
      <w:pPr>
        <w:spacing w:after="160" w:line="259" w:lineRule="auto"/>
        <w:jc w:val="left"/>
        <w:rPr>
          <w:rFonts w:cs="Arial"/>
          <w:lang w:val="de-DE"/>
        </w:rPr>
      </w:pPr>
    </w:p>
    <w:p w14:paraId="51E60A7C" w14:textId="688CF618" w:rsidR="5E900447" w:rsidRDefault="5E900447" w:rsidP="00FD4055">
      <w:pPr>
        <w:spacing w:after="160" w:line="259" w:lineRule="auto"/>
        <w:jc w:val="left"/>
        <w:rPr>
          <w:rFonts w:cs="Arial"/>
          <w:lang w:val="de-DE"/>
        </w:rPr>
      </w:pPr>
    </w:p>
    <w:p w14:paraId="67547712" w14:textId="067D2E93" w:rsidR="00DD4DC1" w:rsidRDefault="00DD4DC1" w:rsidP="00A50436">
      <w:pPr>
        <w:spacing w:line="360" w:lineRule="auto"/>
        <w:rPr>
          <w:rFonts w:cs="Arial"/>
          <w:b/>
          <w:bCs/>
          <w:lang w:val="de-DE"/>
        </w:rPr>
      </w:pPr>
      <w:r w:rsidRPr="00094F30">
        <w:rPr>
          <w:rFonts w:cs="Arial"/>
          <w:b/>
          <w:bCs/>
          <w:lang w:val="de-DE"/>
        </w:rPr>
        <w:t xml:space="preserve">Bildmaterial: </w:t>
      </w:r>
    </w:p>
    <w:p w14:paraId="711C3397" w14:textId="5832F0D9" w:rsidR="00104616" w:rsidRDefault="00FD4055" w:rsidP="00A50436">
      <w:pPr>
        <w:spacing w:line="360" w:lineRule="auto"/>
        <w:rPr>
          <w:rFonts w:cs="Arial"/>
          <w:b/>
          <w:bCs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54A5735" wp14:editId="405B3E4C">
            <wp:extent cx="2142396" cy="28479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343" cy="28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lang w:val="de-DE"/>
        </w:rPr>
        <w:t xml:space="preserve">  </w:t>
      </w:r>
      <w:r w:rsidR="00D94CD6">
        <w:rPr>
          <w:noProof/>
          <w:lang w:val="de-DE" w:eastAsia="de-DE"/>
        </w:rPr>
        <w:t xml:space="preserve">             </w:t>
      </w:r>
      <w:r>
        <w:rPr>
          <w:noProof/>
          <w:lang w:val="de-DE" w:eastAsia="de-DE"/>
        </w:rPr>
        <w:drawing>
          <wp:inline distT="0" distB="0" distL="0" distR="0" wp14:anchorId="4DBD8577" wp14:editId="5DB50871">
            <wp:extent cx="2106162" cy="282511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7218" cy="28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2E0E" w14:textId="0FADB646" w:rsidR="00FD4055" w:rsidRPr="00FD4055" w:rsidRDefault="00FD4055" w:rsidP="00A50436">
      <w:pPr>
        <w:spacing w:line="360" w:lineRule="auto"/>
        <w:rPr>
          <w:rFonts w:cs="Arial"/>
          <w:bCs/>
          <w:lang w:val="de-DE"/>
        </w:rPr>
      </w:pPr>
      <w:r w:rsidRPr="00FD4055">
        <w:rPr>
          <w:rFonts w:cs="Arial"/>
          <w:bCs/>
          <w:lang w:val="de-DE"/>
        </w:rPr>
        <w:t xml:space="preserve">BU: </w:t>
      </w:r>
      <w:r>
        <w:rPr>
          <w:rFonts w:cs="Arial"/>
          <w:bCs/>
          <w:lang w:val="de-DE"/>
        </w:rPr>
        <w:t xml:space="preserve">Warm, energieeffizient und gut durchlüftet: </w:t>
      </w:r>
      <w:r w:rsidR="005C21BB">
        <w:rPr>
          <w:rFonts w:cs="Arial"/>
          <w:bCs/>
          <w:lang w:val="de-DE"/>
        </w:rPr>
        <w:t xml:space="preserve">Zeitgemäße </w:t>
      </w:r>
      <w:r w:rsidRPr="00FD4055">
        <w:rPr>
          <w:rFonts w:cs="Arial"/>
          <w:bCs/>
          <w:lang w:val="de-DE"/>
        </w:rPr>
        <w:t>Lüftu</w:t>
      </w:r>
      <w:r>
        <w:rPr>
          <w:rFonts w:cs="Arial"/>
          <w:bCs/>
          <w:lang w:val="de-DE"/>
        </w:rPr>
        <w:t xml:space="preserve">ngssysteme integrieren sich dezent in die gedämmte Gebäudehülle. </w:t>
      </w:r>
    </w:p>
    <w:p w14:paraId="4A9C4615" w14:textId="6C1D8283" w:rsidR="00094F30" w:rsidRPr="00FD4055" w:rsidRDefault="00274FA8" w:rsidP="00FD4055">
      <w:pPr>
        <w:spacing w:line="240" w:lineRule="auto"/>
        <w:jc w:val="left"/>
      </w:pPr>
      <w:r>
        <w:rPr>
          <w:rFonts w:cs="Arial"/>
          <w:lang w:val="de-DE"/>
        </w:rPr>
        <w:t>Foto: Saint-</w:t>
      </w:r>
      <w:proofErr w:type="spellStart"/>
      <w:r>
        <w:rPr>
          <w:rFonts w:cs="Arial"/>
          <w:lang w:val="de-DE"/>
        </w:rPr>
        <w:t>Gobain</w:t>
      </w:r>
      <w:proofErr w:type="spellEnd"/>
      <w:r>
        <w:rPr>
          <w:rFonts w:cs="Arial"/>
          <w:lang w:val="de-DE"/>
        </w:rPr>
        <w:t xml:space="preserve"> Weber</w:t>
      </w:r>
      <w:r w:rsidR="00636AC8">
        <w:rPr>
          <w:rFonts w:cs="Arial"/>
          <w:lang w:val="de-DE"/>
        </w:rPr>
        <w:t xml:space="preserve">/ </w:t>
      </w:r>
      <w:r w:rsidR="001A5918" w:rsidRPr="00D94CD6">
        <w:rPr>
          <w:rFonts w:cs="Arial"/>
          <w:color w:val="auto"/>
          <w:lang w:val="de-DE"/>
        </w:rPr>
        <w:t xml:space="preserve">LUNOS </w:t>
      </w:r>
      <w:r w:rsidR="00FD4055" w:rsidRPr="00D94CD6">
        <w:rPr>
          <w:rFonts w:cs="Arial"/>
          <w:color w:val="auto"/>
          <w:lang w:val="de-DE"/>
        </w:rPr>
        <w:t xml:space="preserve">Lüftungstechnik </w:t>
      </w:r>
      <w:r w:rsidR="00636AC8" w:rsidRPr="00D94CD6">
        <w:rPr>
          <w:rFonts w:cs="Arial"/>
          <w:color w:val="auto"/>
          <w:lang w:val="de-DE"/>
        </w:rPr>
        <w:t>GmbH</w:t>
      </w:r>
    </w:p>
    <w:p w14:paraId="12B90CA2" w14:textId="77777777" w:rsidR="00FD4055" w:rsidRDefault="00FD4055" w:rsidP="00A50436">
      <w:pPr>
        <w:spacing w:after="160" w:line="259" w:lineRule="auto"/>
        <w:rPr>
          <w:rFonts w:cs="Arial"/>
          <w:lang w:val="de-DE"/>
        </w:rPr>
      </w:pPr>
    </w:p>
    <w:p w14:paraId="5DEEBCB2" w14:textId="0511B0D2" w:rsidR="00DE2B76" w:rsidRPr="002602F1" w:rsidRDefault="00DE2B76" w:rsidP="00A5043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 w:rsidRPr="002602F1">
        <w:rPr>
          <w:rFonts w:cs="Arial"/>
          <w:b/>
          <w:bCs/>
          <w:sz w:val="20"/>
          <w:szCs w:val="20"/>
          <w:lang w:val="de-DE" w:eastAsia="de-DE"/>
        </w:rPr>
        <w:lastRenderedPageBreak/>
        <w:t>Über Saint-</w:t>
      </w:r>
      <w:proofErr w:type="spellStart"/>
      <w:r w:rsidRPr="002602F1">
        <w:rPr>
          <w:rFonts w:cs="Arial"/>
          <w:b/>
          <w:bCs/>
          <w:sz w:val="20"/>
          <w:szCs w:val="20"/>
          <w:lang w:val="de-DE" w:eastAsia="de-DE"/>
        </w:rPr>
        <w:t>Gobain</w:t>
      </w:r>
      <w:proofErr w:type="spellEnd"/>
      <w:r w:rsidRPr="002602F1">
        <w:rPr>
          <w:rFonts w:cs="Arial"/>
          <w:b/>
          <w:bCs/>
          <w:sz w:val="20"/>
          <w:szCs w:val="20"/>
          <w:lang w:val="de-DE" w:eastAsia="de-DE"/>
        </w:rPr>
        <w:t xml:space="preserve"> Weber</w:t>
      </w:r>
    </w:p>
    <w:p w14:paraId="2AC9DC18" w14:textId="4324DB31" w:rsidR="00DE2B76" w:rsidRPr="002602F1" w:rsidRDefault="00DE2B76" w:rsidP="00A50436">
      <w:pPr>
        <w:rPr>
          <w:rFonts w:cs="Arial"/>
          <w:sz w:val="20"/>
          <w:szCs w:val="20"/>
          <w:lang w:val="de-DE"/>
        </w:rPr>
      </w:pPr>
      <w:r w:rsidRPr="002602F1">
        <w:rPr>
          <w:rFonts w:cs="Arial"/>
          <w:sz w:val="20"/>
          <w:szCs w:val="20"/>
          <w:lang w:val="de-DE"/>
        </w:rPr>
        <w:t>Die Saint-</w:t>
      </w:r>
      <w:proofErr w:type="spellStart"/>
      <w:r w:rsidRPr="002602F1">
        <w:rPr>
          <w:rFonts w:cs="Arial"/>
          <w:sz w:val="20"/>
          <w:szCs w:val="20"/>
          <w:lang w:val="de-DE"/>
        </w:rPr>
        <w:t>Gobain</w:t>
      </w:r>
      <w:proofErr w:type="spellEnd"/>
      <w:r w:rsidRPr="002602F1">
        <w:rPr>
          <w:rFonts w:cs="Arial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Deutschland produziert Weber an 1</w:t>
      </w:r>
      <w:r w:rsidR="00D94CD6">
        <w:rPr>
          <w:rFonts w:cs="Arial"/>
          <w:sz w:val="20"/>
          <w:szCs w:val="20"/>
          <w:lang w:val="de-DE"/>
        </w:rPr>
        <w:t>4</w:t>
      </w:r>
      <w:r w:rsidRPr="002602F1">
        <w:rPr>
          <w:rFonts w:cs="Arial"/>
          <w:sz w:val="20"/>
          <w:szCs w:val="20"/>
          <w:lang w:val="de-DE"/>
        </w:rPr>
        <w:t xml:space="preserve"> regionalen Standorten und kann damit schnell auf Kundenbedürfnisse reagieren. Daneben prägt insbesondere eine hohe Innovationskraft das Profil von Saint-</w:t>
      </w:r>
      <w:proofErr w:type="spellStart"/>
      <w:r w:rsidRPr="002602F1">
        <w:rPr>
          <w:rFonts w:cs="Arial"/>
          <w:sz w:val="20"/>
          <w:szCs w:val="20"/>
          <w:lang w:val="de-DE"/>
        </w:rPr>
        <w:t>Gobain</w:t>
      </w:r>
      <w:proofErr w:type="spellEnd"/>
      <w:r w:rsidRPr="002602F1">
        <w:rPr>
          <w:rFonts w:cs="Arial"/>
          <w:sz w:val="20"/>
          <w:szCs w:val="20"/>
          <w:lang w:val="de-DE"/>
        </w:rPr>
        <w:t xml:space="preserve"> Weber. Der Fokus der vielfach ausgezeichneten Neuentwicklungen liegt auf wohngesunden, umweltschonenden Baustoffen. Weber ist Teil der Saint-</w:t>
      </w:r>
      <w:proofErr w:type="spellStart"/>
      <w:r w:rsidRPr="002602F1">
        <w:rPr>
          <w:rFonts w:cs="Arial"/>
          <w:sz w:val="20"/>
          <w:szCs w:val="20"/>
          <w:lang w:val="de-DE"/>
        </w:rPr>
        <w:t>Gobain</w:t>
      </w:r>
      <w:proofErr w:type="spellEnd"/>
      <w:r w:rsidRPr="002602F1">
        <w:rPr>
          <w:rFonts w:cs="Arial"/>
          <w:sz w:val="20"/>
          <w:szCs w:val="20"/>
          <w:lang w:val="de-DE"/>
        </w:rPr>
        <w:t>-Gruppe, dem weltweit führenden Anbieter auf den Märkten des Wohnens und Arbeitens.</w:t>
      </w:r>
    </w:p>
    <w:p w14:paraId="1D0D5FFC" w14:textId="77777777" w:rsidR="00DE2B76" w:rsidRPr="002602F1" w:rsidRDefault="00DE2B76" w:rsidP="00A50436">
      <w:pPr>
        <w:rPr>
          <w:rFonts w:cs="Arial"/>
          <w:b/>
          <w:lang w:val="de-DE"/>
        </w:rPr>
      </w:pPr>
    </w:p>
    <w:p w14:paraId="2528032A" w14:textId="77777777" w:rsidR="00DE2B76" w:rsidRPr="002602F1" w:rsidRDefault="00DE2B76" w:rsidP="00A50436">
      <w:pPr>
        <w:rPr>
          <w:rFonts w:cs="Arial"/>
          <w:b/>
          <w:lang w:val="de-DE"/>
        </w:rPr>
      </w:pPr>
      <w:r w:rsidRPr="002602F1">
        <w:rPr>
          <w:rFonts w:cs="Arial"/>
          <w:b/>
          <w:lang w:val="de-DE"/>
        </w:rPr>
        <w:t>Kontakt:</w:t>
      </w:r>
    </w:p>
    <w:p w14:paraId="0B0E3A14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Saint-</w:t>
      </w:r>
      <w:proofErr w:type="spellStart"/>
      <w:r w:rsidRPr="002602F1">
        <w:rPr>
          <w:rFonts w:cs="Arial"/>
          <w:lang w:val="de-DE"/>
        </w:rPr>
        <w:t>Gobain</w:t>
      </w:r>
      <w:proofErr w:type="spellEnd"/>
      <w:r w:rsidRPr="002602F1">
        <w:rPr>
          <w:rFonts w:cs="Arial"/>
          <w:lang w:val="de-DE"/>
        </w:rPr>
        <w:t xml:space="preserve"> Weber GmbH</w:t>
      </w:r>
    </w:p>
    <w:p w14:paraId="3BD6C03F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1D42F9DB">
        <w:rPr>
          <w:rFonts w:cs="Arial"/>
          <w:lang w:val="de-DE"/>
        </w:rPr>
        <w:t>Christian Poprawa</w:t>
      </w:r>
    </w:p>
    <w:p w14:paraId="389A0675" w14:textId="77777777" w:rsidR="009449F5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Schanzenstraße 84 </w:t>
      </w:r>
    </w:p>
    <w:p w14:paraId="07F67A9E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40549 Düsseldorf</w:t>
      </w:r>
    </w:p>
    <w:p w14:paraId="15CAB726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Tel.: (0211) 91369 280</w:t>
      </w:r>
    </w:p>
    <w:p w14:paraId="1CE0E5AD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Fax: (0211) 91369 309</w:t>
      </w:r>
    </w:p>
    <w:p w14:paraId="7AD7F283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E-Mail: </w:t>
      </w:r>
      <w:hyperlink r:id="rId13" w:history="1">
        <w:r w:rsidRPr="002602F1">
          <w:rPr>
            <w:rFonts w:cs="Arial"/>
            <w:lang w:val="de-DE"/>
          </w:rPr>
          <w:t>christian.poprawa@sg-weber.de</w:t>
        </w:r>
      </w:hyperlink>
      <w:r w:rsidRPr="002602F1">
        <w:rPr>
          <w:rFonts w:cs="Arial"/>
          <w:lang w:val="de-DE"/>
        </w:rPr>
        <w:t xml:space="preserve"> </w:t>
      </w:r>
    </w:p>
    <w:p w14:paraId="497F9588" w14:textId="77777777" w:rsidR="00245826" w:rsidRPr="009449F5" w:rsidRDefault="00DE2B76" w:rsidP="00A50436">
      <w:pPr>
        <w:spacing w:line="276" w:lineRule="auto"/>
        <w:rPr>
          <w:rStyle w:val="Fett"/>
          <w:rFonts w:cs="Arial"/>
          <w:sz w:val="22"/>
          <w:lang w:val="de-DE"/>
        </w:rPr>
      </w:pPr>
      <w:r w:rsidRPr="002602F1">
        <w:rPr>
          <w:rFonts w:cs="Arial"/>
          <w:lang w:val="de-DE"/>
        </w:rPr>
        <w:t>www.de.weber</w:t>
      </w:r>
    </w:p>
    <w:sectPr w:rsidR="00245826" w:rsidRPr="009449F5" w:rsidSect="001C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782A" w14:textId="77777777" w:rsidR="00AC76EA" w:rsidRDefault="00AC76EA" w:rsidP="00594196">
      <w:r>
        <w:separator/>
      </w:r>
    </w:p>
  </w:endnote>
  <w:endnote w:type="continuationSeparator" w:id="0">
    <w:p w14:paraId="29EAACC4" w14:textId="77777777" w:rsidR="00AC76EA" w:rsidRDefault="00AC76E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9538" w14:textId="77777777" w:rsidR="00D94CD6" w:rsidRDefault="00D94C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2CC3" w14:textId="77777777" w:rsidR="004A7E63" w:rsidRDefault="004A7E63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7012D21" wp14:editId="632D220E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D21F" w14:textId="77777777" w:rsidR="004A7E63" w:rsidRDefault="72EB9234" w:rsidP="00594196">
    <w:pPr>
      <w:pStyle w:val="Organization"/>
    </w:pPr>
    <w:r>
      <w:rPr>
        <w:lang w:val="de-DE" w:eastAsia="de-DE"/>
      </w:rPr>
      <w:drawing>
        <wp:inline distT="0" distB="0" distL="0" distR="0" wp14:anchorId="5B88FC3D" wp14:editId="4B0A3DE5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E63">
      <w:br/>
    </w:r>
  </w:p>
  <w:p w14:paraId="1D98D880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>Saint-</w:t>
    </w:r>
    <w:proofErr w:type="spellStart"/>
    <w:r>
      <w:rPr>
        <w:rFonts w:ascii="Calibri" w:hAnsi="Calibri" w:cs="Calibri"/>
        <w:b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 Weber GmbH,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Schanzenstr. 84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·  40549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Düsseldorf · Telefon +49 211 91 369-0 · Telefax  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0BB67195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Buchhaltung: Saint-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Weber  SSC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Finanzen · Bürgermeister-Grünzweig Straße 1 · 67059 Ludwigshafen</w:t>
    </w:r>
  </w:p>
  <w:p w14:paraId="713014C0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Handelsregister: AG Düsseldorf HRB 65250 · USt.-Nr.: DE 122 39 2875</w:t>
    </w:r>
  </w:p>
  <w:p w14:paraId="5C990FB8" w14:textId="77777777" w:rsidR="004A7E63" w:rsidRPr="00E96D85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Florent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Pouzet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B4EB" w14:textId="77777777" w:rsidR="00AC76EA" w:rsidRDefault="00AC76EA" w:rsidP="00594196">
      <w:r>
        <w:separator/>
      </w:r>
    </w:p>
  </w:footnote>
  <w:footnote w:type="continuationSeparator" w:id="0">
    <w:p w14:paraId="75B8E8BC" w14:textId="77777777" w:rsidR="00AC76EA" w:rsidRDefault="00AC76E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06FB" w14:textId="77777777" w:rsidR="00D94CD6" w:rsidRDefault="00D94C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A17FD" w14:textId="77777777" w:rsidR="00D94CD6" w:rsidRDefault="00D94C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83C7" w14:textId="77777777" w:rsidR="004A7E63" w:rsidRDefault="004A7E63" w:rsidP="00594196">
    <w:pPr>
      <w:pStyle w:val="Kopfzeile"/>
    </w:pPr>
    <w:bookmarkStart w:id="0" w:name="_GoBack"/>
    <w:bookmarkEnd w:id="0"/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5804F79" wp14:editId="41D59C2C">
          <wp:simplePos x="0" y="0"/>
          <wp:positionH relativeFrom="margin">
            <wp:align>center</wp:align>
          </wp:positionH>
          <wp:positionV relativeFrom="paragraph">
            <wp:posOffset>-1438275</wp:posOffset>
          </wp:positionV>
          <wp:extent cx="1295362" cy="51435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36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hybridMultilevel"/>
    <w:tmpl w:val="8814CBD6"/>
    <w:lvl w:ilvl="0" w:tplc="9A98596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78C7B4C">
      <w:numFmt w:val="decimal"/>
      <w:lvlText w:val=""/>
      <w:lvlJc w:val="left"/>
    </w:lvl>
    <w:lvl w:ilvl="2" w:tplc="7F926D68">
      <w:numFmt w:val="decimal"/>
      <w:lvlText w:val=""/>
      <w:lvlJc w:val="left"/>
    </w:lvl>
    <w:lvl w:ilvl="3" w:tplc="8CCE5926">
      <w:numFmt w:val="decimal"/>
      <w:lvlText w:val=""/>
      <w:lvlJc w:val="left"/>
    </w:lvl>
    <w:lvl w:ilvl="4" w:tplc="979E0338">
      <w:numFmt w:val="decimal"/>
      <w:lvlText w:val=""/>
      <w:lvlJc w:val="left"/>
    </w:lvl>
    <w:lvl w:ilvl="5" w:tplc="B428D7B0">
      <w:numFmt w:val="decimal"/>
      <w:lvlText w:val=""/>
      <w:lvlJc w:val="left"/>
    </w:lvl>
    <w:lvl w:ilvl="6" w:tplc="25F455FE">
      <w:numFmt w:val="decimal"/>
      <w:lvlText w:val=""/>
      <w:lvlJc w:val="left"/>
    </w:lvl>
    <w:lvl w:ilvl="7" w:tplc="8A22D70A">
      <w:numFmt w:val="decimal"/>
      <w:lvlText w:val=""/>
      <w:lvlJc w:val="left"/>
    </w:lvl>
    <w:lvl w:ilvl="8" w:tplc="4D448776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EE640874"/>
    <w:lvl w:ilvl="0" w:tplc="49C6BC7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B1522A3A">
      <w:numFmt w:val="decimal"/>
      <w:lvlText w:val=""/>
      <w:lvlJc w:val="left"/>
    </w:lvl>
    <w:lvl w:ilvl="2" w:tplc="76BCABF2">
      <w:numFmt w:val="decimal"/>
      <w:lvlText w:val=""/>
      <w:lvlJc w:val="left"/>
    </w:lvl>
    <w:lvl w:ilvl="3" w:tplc="F03CCB66">
      <w:numFmt w:val="decimal"/>
      <w:lvlText w:val=""/>
      <w:lvlJc w:val="left"/>
    </w:lvl>
    <w:lvl w:ilvl="4" w:tplc="BC9078E2">
      <w:numFmt w:val="decimal"/>
      <w:lvlText w:val=""/>
      <w:lvlJc w:val="left"/>
    </w:lvl>
    <w:lvl w:ilvl="5" w:tplc="E912FAD8">
      <w:numFmt w:val="decimal"/>
      <w:lvlText w:val=""/>
      <w:lvlJc w:val="left"/>
    </w:lvl>
    <w:lvl w:ilvl="6" w:tplc="E732F616">
      <w:numFmt w:val="decimal"/>
      <w:lvlText w:val=""/>
      <w:lvlJc w:val="left"/>
    </w:lvl>
    <w:lvl w:ilvl="7" w:tplc="496E9788">
      <w:numFmt w:val="decimal"/>
      <w:lvlText w:val=""/>
      <w:lvlJc w:val="left"/>
    </w:lvl>
    <w:lvl w:ilvl="8" w:tplc="D9ECEAF6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D22D3"/>
    <w:multiLevelType w:val="hybridMultilevel"/>
    <w:tmpl w:val="46965822"/>
    <w:lvl w:ilvl="0" w:tplc="8EC6B3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6DDE"/>
    <w:rsid w:val="0001476D"/>
    <w:rsid w:val="000277D3"/>
    <w:rsid w:val="00027DFE"/>
    <w:rsid w:val="00031881"/>
    <w:rsid w:val="000366A7"/>
    <w:rsid w:val="000430DC"/>
    <w:rsid w:val="000514CB"/>
    <w:rsid w:val="00053BC2"/>
    <w:rsid w:val="000566CC"/>
    <w:rsid w:val="0006041D"/>
    <w:rsid w:val="00066715"/>
    <w:rsid w:val="000672F9"/>
    <w:rsid w:val="00094F30"/>
    <w:rsid w:val="000A09CA"/>
    <w:rsid w:val="000A3AAC"/>
    <w:rsid w:val="000A4502"/>
    <w:rsid w:val="000B3BFA"/>
    <w:rsid w:val="000C4804"/>
    <w:rsid w:val="000C78FB"/>
    <w:rsid w:val="000D3187"/>
    <w:rsid w:val="000E3F05"/>
    <w:rsid w:val="000F2324"/>
    <w:rsid w:val="000F3475"/>
    <w:rsid w:val="000F5263"/>
    <w:rsid w:val="00104616"/>
    <w:rsid w:val="001046C0"/>
    <w:rsid w:val="00106163"/>
    <w:rsid w:val="00121071"/>
    <w:rsid w:val="00122502"/>
    <w:rsid w:val="001251C1"/>
    <w:rsid w:val="00126596"/>
    <w:rsid w:val="00134943"/>
    <w:rsid w:val="001425EA"/>
    <w:rsid w:val="00142A13"/>
    <w:rsid w:val="001445B5"/>
    <w:rsid w:val="001552EA"/>
    <w:rsid w:val="00161A03"/>
    <w:rsid w:val="00182C53"/>
    <w:rsid w:val="00184D95"/>
    <w:rsid w:val="001A229F"/>
    <w:rsid w:val="001A5918"/>
    <w:rsid w:val="001B5C92"/>
    <w:rsid w:val="001C1CBF"/>
    <w:rsid w:val="001C3098"/>
    <w:rsid w:val="001C58AE"/>
    <w:rsid w:val="001C6CC0"/>
    <w:rsid w:val="001D1ABA"/>
    <w:rsid w:val="001D7C1D"/>
    <w:rsid w:val="001E79E3"/>
    <w:rsid w:val="001F3457"/>
    <w:rsid w:val="00203B75"/>
    <w:rsid w:val="00205220"/>
    <w:rsid w:val="00212B1B"/>
    <w:rsid w:val="00213B24"/>
    <w:rsid w:val="00225D8A"/>
    <w:rsid w:val="00230757"/>
    <w:rsid w:val="00231735"/>
    <w:rsid w:val="00245826"/>
    <w:rsid w:val="00251E90"/>
    <w:rsid w:val="002541A1"/>
    <w:rsid w:val="00254509"/>
    <w:rsid w:val="002602F1"/>
    <w:rsid w:val="002618BC"/>
    <w:rsid w:val="00262308"/>
    <w:rsid w:val="0026476F"/>
    <w:rsid w:val="002658AA"/>
    <w:rsid w:val="00274FA8"/>
    <w:rsid w:val="0029690D"/>
    <w:rsid w:val="002969B9"/>
    <w:rsid w:val="002A02BF"/>
    <w:rsid w:val="002A6241"/>
    <w:rsid w:val="002B1089"/>
    <w:rsid w:val="002C1353"/>
    <w:rsid w:val="002D48EB"/>
    <w:rsid w:val="002D6168"/>
    <w:rsid w:val="002D6E7E"/>
    <w:rsid w:val="002F5C25"/>
    <w:rsid w:val="00312B91"/>
    <w:rsid w:val="00323048"/>
    <w:rsid w:val="00325CCA"/>
    <w:rsid w:val="00331781"/>
    <w:rsid w:val="003326F5"/>
    <w:rsid w:val="0034021C"/>
    <w:rsid w:val="00345E05"/>
    <w:rsid w:val="00350D12"/>
    <w:rsid w:val="00365F8F"/>
    <w:rsid w:val="00373F88"/>
    <w:rsid w:val="003743D3"/>
    <w:rsid w:val="00375791"/>
    <w:rsid w:val="00382A11"/>
    <w:rsid w:val="0038654E"/>
    <w:rsid w:val="003877E2"/>
    <w:rsid w:val="00393951"/>
    <w:rsid w:val="00397971"/>
    <w:rsid w:val="00397A41"/>
    <w:rsid w:val="003A3432"/>
    <w:rsid w:val="003A7361"/>
    <w:rsid w:val="003B1E01"/>
    <w:rsid w:val="003C0185"/>
    <w:rsid w:val="003D2D59"/>
    <w:rsid w:val="003D6372"/>
    <w:rsid w:val="003E1AA2"/>
    <w:rsid w:val="003F265C"/>
    <w:rsid w:val="003F6399"/>
    <w:rsid w:val="004210CB"/>
    <w:rsid w:val="00425F4B"/>
    <w:rsid w:val="00427267"/>
    <w:rsid w:val="0043454A"/>
    <w:rsid w:val="00461112"/>
    <w:rsid w:val="00461C7C"/>
    <w:rsid w:val="00461FA4"/>
    <w:rsid w:val="004665D0"/>
    <w:rsid w:val="00466CE0"/>
    <w:rsid w:val="00491A17"/>
    <w:rsid w:val="00494C8C"/>
    <w:rsid w:val="004957FD"/>
    <w:rsid w:val="004A09C9"/>
    <w:rsid w:val="004A39FE"/>
    <w:rsid w:val="004A6518"/>
    <w:rsid w:val="004A6EE7"/>
    <w:rsid w:val="004A7E63"/>
    <w:rsid w:val="004B44F8"/>
    <w:rsid w:val="004C5A5A"/>
    <w:rsid w:val="004D3E8F"/>
    <w:rsid w:val="004E173B"/>
    <w:rsid w:val="004F17FE"/>
    <w:rsid w:val="004F1975"/>
    <w:rsid w:val="004F2538"/>
    <w:rsid w:val="00502974"/>
    <w:rsid w:val="00511CB6"/>
    <w:rsid w:val="00512813"/>
    <w:rsid w:val="00516D14"/>
    <w:rsid w:val="00520427"/>
    <w:rsid w:val="00524CDB"/>
    <w:rsid w:val="00534078"/>
    <w:rsid w:val="00541190"/>
    <w:rsid w:val="005460D9"/>
    <w:rsid w:val="0054C284"/>
    <w:rsid w:val="005503E5"/>
    <w:rsid w:val="00557123"/>
    <w:rsid w:val="00582E2A"/>
    <w:rsid w:val="00594196"/>
    <w:rsid w:val="005A20BB"/>
    <w:rsid w:val="005A7B88"/>
    <w:rsid w:val="005B25D6"/>
    <w:rsid w:val="005B33C1"/>
    <w:rsid w:val="005B3BCB"/>
    <w:rsid w:val="005B5197"/>
    <w:rsid w:val="005C21BB"/>
    <w:rsid w:val="005C29AE"/>
    <w:rsid w:val="005C2C1D"/>
    <w:rsid w:val="005D1F70"/>
    <w:rsid w:val="005D315D"/>
    <w:rsid w:val="005D552C"/>
    <w:rsid w:val="005D5796"/>
    <w:rsid w:val="005F15C3"/>
    <w:rsid w:val="005F538A"/>
    <w:rsid w:val="00603405"/>
    <w:rsid w:val="0060596B"/>
    <w:rsid w:val="006175FB"/>
    <w:rsid w:val="00620A61"/>
    <w:rsid w:val="0062687B"/>
    <w:rsid w:val="00626C0E"/>
    <w:rsid w:val="006304EB"/>
    <w:rsid w:val="00630ED5"/>
    <w:rsid w:val="00636AC8"/>
    <w:rsid w:val="00637549"/>
    <w:rsid w:val="00637F97"/>
    <w:rsid w:val="00641F09"/>
    <w:rsid w:val="00646240"/>
    <w:rsid w:val="0065434A"/>
    <w:rsid w:val="00657A6A"/>
    <w:rsid w:val="00664125"/>
    <w:rsid w:val="00674D01"/>
    <w:rsid w:val="006750EB"/>
    <w:rsid w:val="006777CD"/>
    <w:rsid w:val="006803C7"/>
    <w:rsid w:val="006A4FD7"/>
    <w:rsid w:val="006B1B21"/>
    <w:rsid w:val="006C0135"/>
    <w:rsid w:val="006C4C8C"/>
    <w:rsid w:val="006E01CE"/>
    <w:rsid w:val="006F09F7"/>
    <w:rsid w:val="007109EC"/>
    <w:rsid w:val="00721464"/>
    <w:rsid w:val="00751EA7"/>
    <w:rsid w:val="00765824"/>
    <w:rsid w:val="007708F2"/>
    <w:rsid w:val="007715C0"/>
    <w:rsid w:val="007735D3"/>
    <w:rsid w:val="00782D9C"/>
    <w:rsid w:val="00783D0A"/>
    <w:rsid w:val="00784A29"/>
    <w:rsid w:val="00785D16"/>
    <w:rsid w:val="007861DC"/>
    <w:rsid w:val="0078696B"/>
    <w:rsid w:val="00787322"/>
    <w:rsid w:val="00787D8F"/>
    <w:rsid w:val="0079093A"/>
    <w:rsid w:val="00792478"/>
    <w:rsid w:val="007927EB"/>
    <w:rsid w:val="007A0368"/>
    <w:rsid w:val="007A05D7"/>
    <w:rsid w:val="007A30AA"/>
    <w:rsid w:val="007A3107"/>
    <w:rsid w:val="007B33D4"/>
    <w:rsid w:val="007B413A"/>
    <w:rsid w:val="007B4E43"/>
    <w:rsid w:val="007B552B"/>
    <w:rsid w:val="007D4E8F"/>
    <w:rsid w:val="007E563E"/>
    <w:rsid w:val="007E65C7"/>
    <w:rsid w:val="007F2D31"/>
    <w:rsid w:val="008008F9"/>
    <w:rsid w:val="008057CF"/>
    <w:rsid w:val="00812830"/>
    <w:rsid w:val="00812E5A"/>
    <w:rsid w:val="00831DBA"/>
    <w:rsid w:val="00847750"/>
    <w:rsid w:val="00852D48"/>
    <w:rsid w:val="0086105B"/>
    <w:rsid w:val="00865A06"/>
    <w:rsid w:val="00867432"/>
    <w:rsid w:val="008712F6"/>
    <w:rsid w:val="008737E5"/>
    <w:rsid w:val="00875E80"/>
    <w:rsid w:val="008818AD"/>
    <w:rsid w:val="00891F9E"/>
    <w:rsid w:val="00897F68"/>
    <w:rsid w:val="008A27CE"/>
    <w:rsid w:val="008B3523"/>
    <w:rsid w:val="008C0B8D"/>
    <w:rsid w:val="008C1720"/>
    <w:rsid w:val="008C6CE1"/>
    <w:rsid w:val="008D3AE9"/>
    <w:rsid w:val="008D480C"/>
    <w:rsid w:val="008D6B94"/>
    <w:rsid w:val="008F6C6C"/>
    <w:rsid w:val="00904F24"/>
    <w:rsid w:val="00923AB9"/>
    <w:rsid w:val="0092497B"/>
    <w:rsid w:val="00924E8D"/>
    <w:rsid w:val="0094011A"/>
    <w:rsid w:val="009449F5"/>
    <w:rsid w:val="00955752"/>
    <w:rsid w:val="0096054D"/>
    <w:rsid w:val="0096120C"/>
    <w:rsid w:val="00974E55"/>
    <w:rsid w:val="009750E0"/>
    <w:rsid w:val="0098453E"/>
    <w:rsid w:val="0099729C"/>
    <w:rsid w:val="00997F58"/>
    <w:rsid w:val="009A3CE8"/>
    <w:rsid w:val="009B1C82"/>
    <w:rsid w:val="009B2D27"/>
    <w:rsid w:val="009C28C4"/>
    <w:rsid w:val="009C655D"/>
    <w:rsid w:val="009E0BB0"/>
    <w:rsid w:val="009F63CA"/>
    <w:rsid w:val="00A14855"/>
    <w:rsid w:val="00A212E2"/>
    <w:rsid w:val="00A2638C"/>
    <w:rsid w:val="00A33625"/>
    <w:rsid w:val="00A36404"/>
    <w:rsid w:val="00A40538"/>
    <w:rsid w:val="00A50436"/>
    <w:rsid w:val="00A513D3"/>
    <w:rsid w:val="00A529EE"/>
    <w:rsid w:val="00A6095C"/>
    <w:rsid w:val="00A660C9"/>
    <w:rsid w:val="00A6721B"/>
    <w:rsid w:val="00A75A28"/>
    <w:rsid w:val="00A763D9"/>
    <w:rsid w:val="00A80D70"/>
    <w:rsid w:val="00A8376B"/>
    <w:rsid w:val="00AA250D"/>
    <w:rsid w:val="00AA2C50"/>
    <w:rsid w:val="00AB60FC"/>
    <w:rsid w:val="00AC5640"/>
    <w:rsid w:val="00AC76EA"/>
    <w:rsid w:val="00AD3398"/>
    <w:rsid w:val="00AD4EB0"/>
    <w:rsid w:val="00B020C1"/>
    <w:rsid w:val="00B2743B"/>
    <w:rsid w:val="00B36C26"/>
    <w:rsid w:val="00B41703"/>
    <w:rsid w:val="00B43DD6"/>
    <w:rsid w:val="00B50C74"/>
    <w:rsid w:val="00B50F60"/>
    <w:rsid w:val="00B5246D"/>
    <w:rsid w:val="00B54CDA"/>
    <w:rsid w:val="00B55BDB"/>
    <w:rsid w:val="00B6182E"/>
    <w:rsid w:val="00B621FD"/>
    <w:rsid w:val="00B80718"/>
    <w:rsid w:val="00BA0EDD"/>
    <w:rsid w:val="00BB0485"/>
    <w:rsid w:val="00BC2B02"/>
    <w:rsid w:val="00BE3D39"/>
    <w:rsid w:val="00BE6DAE"/>
    <w:rsid w:val="00BE6DE9"/>
    <w:rsid w:val="00BE78CC"/>
    <w:rsid w:val="00BF532F"/>
    <w:rsid w:val="00BF7B4F"/>
    <w:rsid w:val="00C004AA"/>
    <w:rsid w:val="00C102B3"/>
    <w:rsid w:val="00C10AE7"/>
    <w:rsid w:val="00C16BA5"/>
    <w:rsid w:val="00C21882"/>
    <w:rsid w:val="00C323FE"/>
    <w:rsid w:val="00C37F39"/>
    <w:rsid w:val="00C43B16"/>
    <w:rsid w:val="00C521A8"/>
    <w:rsid w:val="00C57786"/>
    <w:rsid w:val="00C6338F"/>
    <w:rsid w:val="00C668E4"/>
    <w:rsid w:val="00C672FA"/>
    <w:rsid w:val="00C75753"/>
    <w:rsid w:val="00C80602"/>
    <w:rsid w:val="00C878FD"/>
    <w:rsid w:val="00C90705"/>
    <w:rsid w:val="00CB78C7"/>
    <w:rsid w:val="00CC0397"/>
    <w:rsid w:val="00CC1DCC"/>
    <w:rsid w:val="00CC2957"/>
    <w:rsid w:val="00CD1588"/>
    <w:rsid w:val="00CD629F"/>
    <w:rsid w:val="00CE0068"/>
    <w:rsid w:val="00CE04B7"/>
    <w:rsid w:val="00CE4B07"/>
    <w:rsid w:val="00CF3C20"/>
    <w:rsid w:val="00D07E0D"/>
    <w:rsid w:val="00D16931"/>
    <w:rsid w:val="00D17669"/>
    <w:rsid w:val="00D20D1C"/>
    <w:rsid w:val="00D26C8D"/>
    <w:rsid w:val="00D27B8D"/>
    <w:rsid w:val="00D3503C"/>
    <w:rsid w:val="00D406EA"/>
    <w:rsid w:val="00D43CD8"/>
    <w:rsid w:val="00D539CF"/>
    <w:rsid w:val="00D63AEE"/>
    <w:rsid w:val="00D64CCA"/>
    <w:rsid w:val="00D80C60"/>
    <w:rsid w:val="00D83A4E"/>
    <w:rsid w:val="00D86FFF"/>
    <w:rsid w:val="00D94CD6"/>
    <w:rsid w:val="00DA2114"/>
    <w:rsid w:val="00DA4FBD"/>
    <w:rsid w:val="00DA7E71"/>
    <w:rsid w:val="00DAE993"/>
    <w:rsid w:val="00DB4EE8"/>
    <w:rsid w:val="00DB56E2"/>
    <w:rsid w:val="00DB6566"/>
    <w:rsid w:val="00DB7A58"/>
    <w:rsid w:val="00DD4DC1"/>
    <w:rsid w:val="00DD69A4"/>
    <w:rsid w:val="00DE2B76"/>
    <w:rsid w:val="00E00608"/>
    <w:rsid w:val="00E110D6"/>
    <w:rsid w:val="00E241BE"/>
    <w:rsid w:val="00E24498"/>
    <w:rsid w:val="00E30FCC"/>
    <w:rsid w:val="00E3389F"/>
    <w:rsid w:val="00E40682"/>
    <w:rsid w:val="00E442C7"/>
    <w:rsid w:val="00E4446A"/>
    <w:rsid w:val="00E67D04"/>
    <w:rsid w:val="00E67D66"/>
    <w:rsid w:val="00E77A2D"/>
    <w:rsid w:val="00E93570"/>
    <w:rsid w:val="00E95711"/>
    <w:rsid w:val="00E96D85"/>
    <w:rsid w:val="00EC64B2"/>
    <w:rsid w:val="00EE299C"/>
    <w:rsid w:val="00EF79ED"/>
    <w:rsid w:val="00F06E5A"/>
    <w:rsid w:val="00F1718F"/>
    <w:rsid w:val="00F202A7"/>
    <w:rsid w:val="00F36ACA"/>
    <w:rsid w:val="00F44D0D"/>
    <w:rsid w:val="00F47B13"/>
    <w:rsid w:val="00F50BF8"/>
    <w:rsid w:val="00F521C3"/>
    <w:rsid w:val="00F604FC"/>
    <w:rsid w:val="00F60F4E"/>
    <w:rsid w:val="00F64CE4"/>
    <w:rsid w:val="00F7685C"/>
    <w:rsid w:val="00F774FD"/>
    <w:rsid w:val="00F820E4"/>
    <w:rsid w:val="00F97A11"/>
    <w:rsid w:val="00FA44C0"/>
    <w:rsid w:val="00FA4C54"/>
    <w:rsid w:val="00FB17C1"/>
    <w:rsid w:val="00FB19AE"/>
    <w:rsid w:val="00FB1B44"/>
    <w:rsid w:val="00FD4055"/>
    <w:rsid w:val="00FD529E"/>
    <w:rsid w:val="00FD61D0"/>
    <w:rsid w:val="00FE37BB"/>
    <w:rsid w:val="00FF2971"/>
    <w:rsid w:val="00FF304A"/>
    <w:rsid w:val="00FF3475"/>
    <w:rsid w:val="00FF5CDA"/>
    <w:rsid w:val="013942DE"/>
    <w:rsid w:val="01AEFC2D"/>
    <w:rsid w:val="01BCA2A3"/>
    <w:rsid w:val="026988A7"/>
    <w:rsid w:val="033EEE8C"/>
    <w:rsid w:val="0385CCE9"/>
    <w:rsid w:val="03B7CC55"/>
    <w:rsid w:val="03E9BA1E"/>
    <w:rsid w:val="03F5C45E"/>
    <w:rsid w:val="04278D08"/>
    <w:rsid w:val="0441308E"/>
    <w:rsid w:val="050EA904"/>
    <w:rsid w:val="06384894"/>
    <w:rsid w:val="064635A8"/>
    <w:rsid w:val="067229A3"/>
    <w:rsid w:val="06AFB372"/>
    <w:rsid w:val="071C74BA"/>
    <w:rsid w:val="0737C519"/>
    <w:rsid w:val="073DAB05"/>
    <w:rsid w:val="076B271F"/>
    <w:rsid w:val="076E7AF8"/>
    <w:rsid w:val="0780CD8A"/>
    <w:rsid w:val="078F2B7D"/>
    <w:rsid w:val="07C65F5B"/>
    <w:rsid w:val="080B2EE8"/>
    <w:rsid w:val="081A1EE4"/>
    <w:rsid w:val="08D93A18"/>
    <w:rsid w:val="0A2D4BBE"/>
    <w:rsid w:val="0A3069E4"/>
    <w:rsid w:val="0A9D8E84"/>
    <w:rsid w:val="0B5782F0"/>
    <w:rsid w:val="0B5AD5D5"/>
    <w:rsid w:val="0BAFB239"/>
    <w:rsid w:val="0C08F962"/>
    <w:rsid w:val="0C3222CB"/>
    <w:rsid w:val="0C544A40"/>
    <w:rsid w:val="0C9D4376"/>
    <w:rsid w:val="0D0A321F"/>
    <w:rsid w:val="0D1CD51E"/>
    <w:rsid w:val="0D351160"/>
    <w:rsid w:val="0E10AA33"/>
    <w:rsid w:val="0E10DACD"/>
    <w:rsid w:val="0E14DD5D"/>
    <w:rsid w:val="0E37DBD3"/>
    <w:rsid w:val="0EAEA2A5"/>
    <w:rsid w:val="0EEE4A12"/>
    <w:rsid w:val="0EF035DB"/>
    <w:rsid w:val="0F6658BE"/>
    <w:rsid w:val="1073E5EC"/>
    <w:rsid w:val="118D70CC"/>
    <w:rsid w:val="12171E2A"/>
    <w:rsid w:val="122F5C2B"/>
    <w:rsid w:val="12B4EB3B"/>
    <w:rsid w:val="1354EA4F"/>
    <w:rsid w:val="1385DE74"/>
    <w:rsid w:val="13B88E77"/>
    <w:rsid w:val="13CBC099"/>
    <w:rsid w:val="13E91C2E"/>
    <w:rsid w:val="13FEC0C6"/>
    <w:rsid w:val="13FEC895"/>
    <w:rsid w:val="145ACF20"/>
    <w:rsid w:val="148ED282"/>
    <w:rsid w:val="15809971"/>
    <w:rsid w:val="15815D35"/>
    <w:rsid w:val="15A2D801"/>
    <w:rsid w:val="15F54909"/>
    <w:rsid w:val="15F57811"/>
    <w:rsid w:val="15FAC84B"/>
    <w:rsid w:val="1617A5CB"/>
    <w:rsid w:val="161ABDDB"/>
    <w:rsid w:val="16CEEF2B"/>
    <w:rsid w:val="16F3E6AC"/>
    <w:rsid w:val="17054417"/>
    <w:rsid w:val="17095AFB"/>
    <w:rsid w:val="170FA11A"/>
    <w:rsid w:val="17774782"/>
    <w:rsid w:val="17D9DCF8"/>
    <w:rsid w:val="181B8F54"/>
    <w:rsid w:val="1821B420"/>
    <w:rsid w:val="193EDC6A"/>
    <w:rsid w:val="195CD572"/>
    <w:rsid w:val="1979EE32"/>
    <w:rsid w:val="1A74D300"/>
    <w:rsid w:val="1ADC62A0"/>
    <w:rsid w:val="1B530371"/>
    <w:rsid w:val="1B719C7B"/>
    <w:rsid w:val="1B90CDBB"/>
    <w:rsid w:val="1BBC90D4"/>
    <w:rsid w:val="1C013D14"/>
    <w:rsid w:val="1C275778"/>
    <w:rsid w:val="1C2B8FB9"/>
    <w:rsid w:val="1C2F985C"/>
    <w:rsid w:val="1C35AFB4"/>
    <w:rsid w:val="1C423B3D"/>
    <w:rsid w:val="1C8A1179"/>
    <w:rsid w:val="1CB6489C"/>
    <w:rsid w:val="1CDDCF33"/>
    <w:rsid w:val="1D42F9DB"/>
    <w:rsid w:val="1D44ADD2"/>
    <w:rsid w:val="1D7B010F"/>
    <w:rsid w:val="1D87C48D"/>
    <w:rsid w:val="1DC63FED"/>
    <w:rsid w:val="1E175FCC"/>
    <w:rsid w:val="1E925686"/>
    <w:rsid w:val="1EC2C409"/>
    <w:rsid w:val="1EDAE8F3"/>
    <w:rsid w:val="1F4BAD80"/>
    <w:rsid w:val="2007F6B9"/>
    <w:rsid w:val="20F67DD1"/>
    <w:rsid w:val="2134C635"/>
    <w:rsid w:val="217F0536"/>
    <w:rsid w:val="21D25590"/>
    <w:rsid w:val="2224D4D3"/>
    <w:rsid w:val="2258C0B0"/>
    <w:rsid w:val="227649F8"/>
    <w:rsid w:val="2411676E"/>
    <w:rsid w:val="24875AA3"/>
    <w:rsid w:val="248E837D"/>
    <w:rsid w:val="24B8B3E0"/>
    <w:rsid w:val="2517552C"/>
    <w:rsid w:val="254ED123"/>
    <w:rsid w:val="259E2837"/>
    <w:rsid w:val="25CB62DB"/>
    <w:rsid w:val="2695993F"/>
    <w:rsid w:val="27BD5C0C"/>
    <w:rsid w:val="27EC0152"/>
    <w:rsid w:val="27FB06E8"/>
    <w:rsid w:val="2801C24A"/>
    <w:rsid w:val="28352D75"/>
    <w:rsid w:val="2884FCE0"/>
    <w:rsid w:val="288FC1BE"/>
    <w:rsid w:val="2892083A"/>
    <w:rsid w:val="2913051B"/>
    <w:rsid w:val="29DD5FF1"/>
    <w:rsid w:val="2A115AEA"/>
    <w:rsid w:val="2A95C8D8"/>
    <w:rsid w:val="2A9FA3DE"/>
    <w:rsid w:val="2AA9170F"/>
    <w:rsid w:val="2AAD9252"/>
    <w:rsid w:val="2ABAF984"/>
    <w:rsid w:val="2AEA1686"/>
    <w:rsid w:val="2BAA3B7B"/>
    <w:rsid w:val="2C8C0A34"/>
    <w:rsid w:val="2CD1FD27"/>
    <w:rsid w:val="2D79E6DC"/>
    <w:rsid w:val="2DBAE368"/>
    <w:rsid w:val="2E466DC9"/>
    <w:rsid w:val="2E7260E7"/>
    <w:rsid w:val="3057EBB3"/>
    <w:rsid w:val="3090480E"/>
    <w:rsid w:val="3095730D"/>
    <w:rsid w:val="30D6B015"/>
    <w:rsid w:val="30FE9E02"/>
    <w:rsid w:val="31D6DE68"/>
    <w:rsid w:val="32A4DCFB"/>
    <w:rsid w:val="32A9D559"/>
    <w:rsid w:val="32B9EF0E"/>
    <w:rsid w:val="32C4137E"/>
    <w:rsid w:val="32D872F4"/>
    <w:rsid w:val="32DFDCA1"/>
    <w:rsid w:val="32F5FE60"/>
    <w:rsid w:val="3314C8F8"/>
    <w:rsid w:val="333C86E2"/>
    <w:rsid w:val="3353FC87"/>
    <w:rsid w:val="34246C59"/>
    <w:rsid w:val="346B3719"/>
    <w:rsid w:val="34C07462"/>
    <w:rsid w:val="351A5474"/>
    <w:rsid w:val="35A3207A"/>
    <w:rsid w:val="35AECCE8"/>
    <w:rsid w:val="35BE2373"/>
    <w:rsid w:val="35C119ED"/>
    <w:rsid w:val="35E0FA64"/>
    <w:rsid w:val="35F4957C"/>
    <w:rsid w:val="3600777F"/>
    <w:rsid w:val="3617C589"/>
    <w:rsid w:val="3634F362"/>
    <w:rsid w:val="364FBBD1"/>
    <w:rsid w:val="366D86CD"/>
    <w:rsid w:val="368CBCCA"/>
    <w:rsid w:val="3726E65B"/>
    <w:rsid w:val="3790223D"/>
    <w:rsid w:val="3863B158"/>
    <w:rsid w:val="38D968F5"/>
    <w:rsid w:val="39141C27"/>
    <w:rsid w:val="3943E760"/>
    <w:rsid w:val="3944DBF9"/>
    <w:rsid w:val="39987630"/>
    <w:rsid w:val="39B7FE35"/>
    <w:rsid w:val="39E73B43"/>
    <w:rsid w:val="3A7F817A"/>
    <w:rsid w:val="3A9E1D8E"/>
    <w:rsid w:val="3AC19410"/>
    <w:rsid w:val="3AE3995D"/>
    <w:rsid w:val="3B5BCC4B"/>
    <w:rsid w:val="3BBE176B"/>
    <w:rsid w:val="3C2A9474"/>
    <w:rsid w:val="3C4E60C0"/>
    <w:rsid w:val="3D02427F"/>
    <w:rsid w:val="3D2596AB"/>
    <w:rsid w:val="3D2DD708"/>
    <w:rsid w:val="3D423E4A"/>
    <w:rsid w:val="3DCEEDA3"/>
    <w:rsid w:val="3DD50FF6"/>
    <w:rsid w:val="3EB235CB"/>
    <w:rsid w:val="3EC0D493"/>
    <w:rsid w:val="3F1EDB7C"/>
    <w:rsid w:val="3F4B9ABA"/>
    <w:rsid w:val="40F0722C"/>
    <w:rsid w:val="41021EB0"/>
    <w:rsid w:val="4133C729"/>
    <w:rsid w:val="418F05B7"/>
    <w:rsid w:val="420F1DD1"/>
    <w:rsid w:val="42347243"/>
    <w:rsid w:val="426FCDFC"/>
    <w:rsid w:val="429771C2"/>
    <w:rsid w:val="43D8DF67"/>
    <w:rsid w:val="440DF74B"/>
    <w:rsid w:val="447A05D0"/>
    <w:rsid w:val="44C2D177"/>
    <w:rsid w:val="453E49D2"/>
    <w:rsid w:val="4587867E"/>
    <w:rsid w:val="45A87D11"/>
    <w:rsid w:val="46BC9EC3"/>
    <w:rsid w:val="473B55B5"/>
    <w:rsid w:val="478EE395"/>
    <w:rsid w:val="47C7D681"/>
    <w:rsid w:val="47E4D825"/>
    <w:rsid w:val="48C59765"/>
    <w:rsid w:val="48C88CBD"/>
    <w:rsid w:val="48FB282F"/>
    <w:rsid w:val="494893BB"/>
    <w:rsid w:val="49C25C60"/>
    <w:rsid w:val="4A0AC498"/>
    <w:rsid w:val="4A26F55C"/>
    <w:rsid w:val="4B1E1EC0"/>
    <w:rsid w:val="4B41D73D"/>
    <w:rsid w:val="4C2A931E"/>
    <w:rsid w:val="4D18210E"/>
    <w:rsid w:val="4D3BF7F3"/>
    <w:rsid w:val="4DFB9715"/>
    <w:rsid w:val="4E382407"/>
    <w:rsid w:val="4E6A3DA2"/>
    <w:rsid w:val="4E94B901"/>
    <w:rsid w:val="4EA21399"/>
    <w:rsid w:val="4F0FB266"/>
    <w:rsid w:val="4F7122E2"/>
    <w:rsid w:val="4FA6C508"/>
    <w:rsid w:val="4FCD0AA3"/>
    <w:rsid w:val="505FB3EA"/>
    <w:rsid w:val="50CB6D4E"/>
    <w:rsid w:val="5125E18D"/>
    <w:rsid w:val="516080F3"/>
    <w:rsid w:val="516B510E"/>
    <w:rsid w:val="5185A2A7"/>
    <w:rsid w:val="518CCE07"/>
    <w:rsid w:val="518DC08B"/>
    <w:rsid w:val="5261E758"/>
    <w:rsid w:val="5294FA2D"/>
    <w:rsid w:val="52C4F79F"/>
    <w:rsid w:val="52FBAE4C"/>
    <w:rsid w:val="53088CCD"/>
    <w:rsid w:val="545C37E3"/>
    <w:rsid w:val="557B8F96"/>
    <w:rsid w:val="562866F3"/>
    <w:rsid w:val="5691FC57"/>
    <w:rsid w:val="5713EBC3"/>
    <w:rsid w:val="572E6539"/>
    <w:rsid w:val="57F7EBB8"/>
    <w:rsid w:val="58499D41"/>
    <w:rsid w:val="5936392F"/>
    <w:rsid w:val="59B96A08"/>
    <w:rsid w:val="59D5F107"/>
    <w:rsid w:val="5A503EBB"/>
    <w:rsid w:val="5A9A4496"/>
    <w:rsid w:val="5B2CD5DA"/>
    <w:rsid w:val="5B93C56A"/>
    <w:rsid w:val="5BAA9F1B"/>
    <w:rsid w:val="5C7BFFA9"/>
    <w:rsid w:val="5D33DD87"/>
    <w:rsid w:val="5DB4D8B7"/>
    <w:rsid w:val="5E2AB76C"/>
    <w:rsid w:val="5E900447"/>
    <w:rsid w:val="5E929DE0"/>
    <w:rsid w:val="5EB2646D"/>
    <w:rsid w:val="5EEFA16F"/>
    <w:rsid w:val="5F2705BF"/>
    <w:rsid w:val="5F6295F2"/>
    <w:rsid w:val="5F7539CF"/>
    <w:rsid w:val="5F9960A2"/>
    <w:rsid w:val="6047A94B"/>
    <w:rsid w:val="605E0054"/>
    <w:rsid w:val="606541DC"/>
    <w:rsid w:val="6069672D"/>
    <w:rsid w:val="60937EF4"/>
    <w:rsid w:val="60BB140E"/>
    <w:rsid w:val="60F1389E"/>
    <w:rsid w:val="611A729C"/>
    <w:rsid w:val="611D9410"/>
    <w:rsid w:val="61337306"/>
    <w:rsid w:val="616EABD6"/>
    <w:rsid w:val="617D2952"/>
    <w:rsid w:val="620D976C"/>
    <w:rsid w:val="62121B39"/>
    <w:rsid w:val="63BE48FF"/>
    <w:rsid w:val="63FE1CFF"/>
    <w:rsid w:val="64660205"/>
    <w:rsid w:val="64FA2A69"/>
    <w:rsid w:val="6543A588"/>
    <w:rsid w:val="65BE9365"/>
    <w:rsid w:val="67044EB9"/>
    <w:rsid w:val="67424EFF"/>
    <w:rsid w:val="6765BC93"/>
    <w:rsid w:val="68024AE6"/>
    <w:rsid w:val="68078AD0"/>
    <w:rsid w:val="68EF3931"/>
    <w:rsid w:val="694C3F9F"/>
    <w:rsid w:val="69B5F08B"/>
    <w:rsid w:val="6A2D1CAB"/>
    <w:rsid w:val="6A74E122"/>
    <w:rsid w:val="6A77600B"/>
    <w:rsid w:val="6A8CA3F6"/>
    <w:rsid w:val="6A936044"/>
    <w:rsid w:val="6B49FA0C"/>
    <w:rsid w:val="6B555F38"/>
    <w:rsid w:val="6B868B54"/>
    <w:rsid w:val="6BEF0CA2"/>
    <w:rsid w:val="6C92901F"/>
    <w:rsid w:val="6D027213"/>
    <w:rsid w:val="6E4AE4F2"/>
    <w:rsid w:val="6E591CA4"/>
    <w:rsid w:val="6EFC3251"/>
    <w:rsid w:val="700E6276"/>
    <w:rsid w:val="703F0277"/>
    <w:rsid w:val="705CB71B"/>
    <w:rsid w:val="70B5CD70"/>
    <w:rsid w:val="713D601C"/>
    <w:rsid w:val="715CC326"/>
    <w:rsid w:val="71D233D7"/>
    <w:rsid w:val="71EB944E"/>
    <w:rsid w:val="72A9C895"/>
    <w:rsid w:val="72EB9234"/>
    <w:rsid w:val="72EFE6F9"/>
    <w:rsid w:val="733F91AF"/>
    <w:rsid w:val="736975FF"/>
    <w:rsid w:val="737561CA"/>
    <w:rsid w:val="73C9EB14"/>
    <w:rsid w:val="741701FE"/>
    <w:rsid w:val="74390A4C"/>
    <w:rsid w:val="74F51713"/>
    <w:rsid w:val="75D16A66"/>
    <w:rsid w:val="75F82347"/>
    <w:rsid w:val="763C4945"/>
    <w:rsid w:val="76B0EA91"/>
    <w:rsid w:val="773436B6"/>
    <w:rsid w:val="774A535B"/>
    <w:rsid w:val="77D303D9"/>
    <w:rsid w:val="7814D542"/>
    <w:rsid w:val="783EC2A8"/>
    <w:rsid w:val="7881AA91"/>
    <w:rsid w:val="78A4BFB3"/>
    <w:rsid w:val="78E55D39"/>
    <w:rsid w:val="790BB61E"/>
    <w:rsid w:val="794C675A"/>
    <w:rsid w:val="7966AE0D"/>
    <w:rsid w:val="79D4891C"/>
    <w:rsid w:val="79EC6B12"/>
    <w:rsid w:val="7A1401F8"/>
    <w:rsid w:val="7A2CA869"/>
    <w:rsid w:val="7A6D17FE"/>
    <w:rsid w:val="7B7B8368"/>
    <w:rsid w:val="7BC6D407"/>
    <w:rsid w:val="7BDE9B2C"/>
    <w:rsid w:val="7C263072"/>
    <w:rsid w:val="7C3176FC"/>
    <w:rsid w:val="7C8FAF39"/>
    <w:rsid w:val="7CC41CAE"/>
    <w:rsid w:val="7CC89BE9"/>
    <w:rsid w:val="7CFF2820"/>
    <w:rsid w:val="7D283CAD"/>
    <w:rsid w:val="7DB75241"/>
    <w:rsid w:val="7EC877A3"/>
    <w:rsid w:val="7EE80155"/>
    <w:rsid w:val="7F04E03E"/>
    <w:rsid w:val="7F2F660D"/>
    <w:rsid w:val="7F4A0E88"/>
    <w:rsid w:val="7FE1D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4C1B3C"/>
  <w15:docId w15:val="{F8D8BF2F-A17B-49A9-A0CC-475F724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A11"/>
    <w:pPr>
      <w:spacing w:line="240" w:lineRule="auto"/>
      <w:jc w:val="left"/>
    </w:pPr>
    <w:rPr>
      <w:rFonts w:asciiTheme="minorHAnsi" w:hAnsiTheme="minorHAns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A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C0E"/>
    <w:pPr>
      <w:jc w:val="both"/>
    </w:pPr>
    <w:rPr>
      <w:rFonts w:ascii="Arial" w:hAnsi="Arial"/>
      <w:b/>
      <w:bCs/>
      <w:color w:val="000000" w:themeColor="background2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C0E"/>
    <w:rPr>
      <w:rFonts w:ascii="Arial" w:hAnsi="Arial"/>
      <w:b/>
      <w:bCs/>
      <w:color w:val="000000" w:themeColor="background2"/>
      <w:sz w:val="20"/>
      <w:szCs w:val="20"/>
      <w:lang w:val="de-DE"/>
    </w:rPr>
  </w:style>
  <w:style w:type="paragraph" w:customStyle="1" w:styleId="Default">
    <w:name w:val="Default"/>
    <w:rsid w:val="001C3098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1C3098"/>
    <w:rPr>
      <w:rFonts w:cs="Weber Medium"/>
      <w:color w:val="000000"/>
      <w:sz w:val="30"/>
      <w:szCs w:val="30"/>
    </w:rPr>
  </w:style>
  <w:style w:type="paragraph" w:styleId="Listenabsatz">
    <w:name w:val="List Paragraph"/>
    <w:basedOn w:val="Standard"/>
    <w:uiPriority w:val="34"/>
    <w:rsid w:val="00A3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poprawa@sg-weber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61e29d3175fc4b7d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614522FCBB54896B93421173A30E6" ma:contentTypeVersion="9" ma:contentTypeDescription="Ein neues Dokument erstellen." ma:contentTypeScope="" ma:versionID="56f48f82a7b64a293c902c9e5bb01616">
  <xsd:schema xmlns:xsd="http://www.w3.org/2001/XMLSchema" xmlns:xs="http://www.w3.org/2001/XMLSchema" xmlns:p="http://schemas.microsoft.com/office/2006/metadata/properties" xmlns:ns2="a0026900-2403-4686-ba8e-a1b34dc6fc8e" xmlns:ns3="595a6b8a-543e-4856-bd03-53bdfa8ac625" targetNamespace="http://schemas.microsoft.com/office/2006/metadata/properties" ma:root="true" ma:fieldsID="40566f22960df40d50c828b905fbd698" ns2:_="" ns3:_="">
    <xsd:import namespace="a0026900-2403-4686-ba8e-a1b34dc6fc8e"/>
    <xsd:import namespace="595a6b8a-543e-4856-bd03-53bdfa8ac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6900-2403-4686-ba8e-a1b34dc6f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6b8a-543e-4856-bd03-53bdfa8ac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5473-1068-4B8E-A426-585491D3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26900-2403-4686-ba8e-a1b34dc6fc8e"/>
    <ds:schemaRef ds:uri="595a6b8a-543e-4856-bd03-53bdfa8ac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8A681-BE74-41C7-AD0D-9E9825AAC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63A6D-2375-4D98-B273-3D1D8A8617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95a6b8a-543e-4856-bd03-53bdfa8ac625"/>
    <ds:schemaRef ds:uri="http://purl.org/dc/dcmitype/"/>
    <ds:schemaRef ds:uri="http://schemas.microsoft.com/office/2006/documentManagement/types"/>
    <ds:schemaRef ds:uri="http://schemas.microsoft.com/office/infopath/2007/PartnerControls"/>
    <ds:schemaRef ds:uri="a0026900-2403-4686-ba8e-a1b34dc6fc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1DEDDA-51AE-4E1C-84A3-57B6A04C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</Template>
  <TotalTime>0</TotalTime>
  <Pages>3</Pages>
  <Words>420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Dehlinger, Dorothea</cp:lastModifiedBy>
  <cp:revision>3</cp:revision>
  <cp:lastPrinted>2021-01-12T10:52:00Z</cp:lastPrinted>
  <dcterms:created xsi:type="dcterms:W3CDTF">2021-01-21T08:33:00Z</dcterms:created>
  <dcterms:modified xsi:type="dcterms:W3CDTF">2021-01-21T08:34:00Z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0x010100E96614522FCBB54896B93421173A30E6</vt:lpwstr>
  </property>
  <property fmtid="{D5CDD505-2E9C-101B-9397-08002B2CF9AE}" pid="3" name="MSIP_Label_ced06422-c515-4a4e-a1f2-e6a0c0200eae_Enabled">
    <vt:lpwstr>true</vt:lpwstr>
  </property>
  <property fmtid="{D5CDD505-2E9C-101B-9397-08002B2CF9AE}" pid="4" name="MSIP_Label_ced06422-c515-4a4e-a1f2-e6a0c0200eae_SetDate">
    <vt:lpwstr>2021-01-12T09:30:58Z</vt:lpwstr>
  </property>
  <property fmtid="{D5CDD505-2E9C-101B-9397-08002B2CF9AE}" pid="5" name="MSIP_Label_ced06422-c515-4a4e-a1f2-e6a0c0200eae_Method">
    <vt:lpwstr>Standard</vt:lpwstr>
  </property>
  <property fmtid="{D5CDD505-2E9C-101B-9397-08002B2CF9AE}" pid="6" name="MSIP_Label_ced06422-c515-4a4e-a1f2-e6a0c0200eae_Name">
    <vt:lpwstr>Unclassifed</vt:lpwstr>
  </property>
  <property fmtid="{D5CDD505-2E9C-101B-9397-08002B2CF9AE}" pid="7" name="MSIP_Label_ced06422-c515-4a4e-a1f2-e6a0c0200eae_SiteId">
    <vt:lpwstr>e339bd4b-2e3b-4035-a452-2112d502f2ff</vt:lpwstr>
  </property>
  <property fmtid="{D5CDD505-2E9C-101B-9397-08002B2CF9AE}" pid="8" name="MSIP_Label_ced06422-c515-4a4e-a1f2-e6a0c0200eae_ActionId">
    <vt:lpwstr>0686671b-8768-48d8-a9d7-0f96f36ae272</vt:lpwstr>
  </property>
  <property fmtid="{D5CDD505-2E9C-101B-9397-08002B2CF9AE}" pid="9" name="MSIP_Label_ced06422-c515-4a4e-a1f2-e6a0c0200eae_ContentBits">
    <vt:lpwstr>0</vt:lpwstr>
  </property>
</Properties>
</file>