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3261F" w14:textId="77777777" w:rsidR="00594196" w:rsidRDefault="008008F9" w:rsidP="00594196">
      <w:pPr>
        <w:rPr>
          <w:lang w:eastAsia="fr-FR"/>
        </w:rPr>
      </w:pPr>
      <w:r w:rsidRPr="00865A06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01E45383" wp14:editId="2F647E04">
                <wp:extent cx="5399405" cy="0"/>
                <wp:effectExtent l="19050" t="19050" r="29845" b="19050"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BF3C2FC" id="Connecteur droit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" strokecolor="#ffeb00 [3215]" strokeweight="2.75pt">
                <v:stroke joinstyle="miter" endcap="round"/>
                <w10:anchorlock/>
              </v:line>
            </w:pict>
          </mc:Fallback>
        </mc:AlternateContent>
      </w:r>
    </w:p>
    <w:p w14:paraId="74EA3B57" w14:textId="6C498FDE" w:rsidR="00594196" w:rsidRPr="00594196" w:rsidRDefault="00471C86" w:rsidP="00594196">
      <w:pPr>
        <w:pStyle w:val="Titel"/>
      </w:pPr>
      <w:r>
        <w:t>PRESSEMITTEILUNG</w:t>
      </w:r>
    </w:p>
    <w:p w14:paraId="58F36EC4" w14:textId="77777777" w:rsidR="008008F9" w:rsidRPr="00594196" w:rsidRDefault="008008F9" w:rsidP="00594196">
      <w:r w:rsidRPr="00865A06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3D43267D" wp14:editId="54285B61">
                <wp:extent cx="5399405" cy="0"/>
                <wp:effectExtent l="19050" t="19050" r="29845" b="19050"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762434B" id="Connecteur droit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" strokecolor="#ffeb00 [3215]" strokeweight="2.75pt">
                <v:stroke joinstyle="miter" endcap="round"/>
                <w10:anchorlock/>
              </v:line>
            </w:pict>
          </mc:Fallback>
        </mc:AlternateContent>
      </w:r>
    </w:p>
    <w:p w14:paraId="0DED4047" w14:textId="77777777" w:rsidR="00646240" w:rsidRPr="00865A06" w:rsidRDefault="00646240" w:rsidP="00594196">
      <w:pPr>
        <w:rPr>
          <w:lang w:val="en-GB"/>
        </w:rPr>
      </w:pPr>
    </w:p>
    <w:p w14:paraId="61C7ACEC" w14:textId="77777777" w:rsidR="00646240" w:rsidRPr="00865A06" w:rsidRDefault="00646240" w:rsidP="00594196">
      <w:pPr>
        <w:rPr>
          <w:lang w:val="en-GB"/>
        </w:rPr>
      </w:pPr>
    </w:p>
    <w:p w14:paraId="4441BE5D" w14:textId="2108ACAA" w:rsidR="00646240" w:rsidRPr="00471C86" w:rsidRDefault="00471C86" w:rsidP="00594196">
      <w:pPr>
        <w:pStyle w:val="Datum"/>
        <w:rPr>
          <w:lang w:val="de-DE"/>
        </w:rPr>
      </w:pPr>
      <w:r w:rsidRPr="00471C86">
        <w:rPr>
          <w:lang w:val="de-DE"/>
        </w:rPr>
        <w:t>Düsseldorf,</w:t>
      </w:r>
      <w:r w:rsidR="00F34E4B">
        <w:rPr>
          <w:lang w:val="de-DE"/>
        </w:rPr>
        <w:t xml:space="preserve"> September</w:t>
      </w:r>
      <w:r w:rsidR="00C1641E">
        <w:rPr>
          <w:lang w:val="de-DE"/>
        </w:rPr>
        <w:t xml:space="preserve"> </w:t>
      </w:r>
      <w:r w:rsidRPr="00471C86">
        <w:rPr>
          <w:lang w:val="de-DE"/>
        </w:rPr>
        <w:t>2021</w:t>
      </w:r>
    </w:p>
    <w:p w14:paraId="2930CD74" w14:textId="77777777" w:rsidR="00646240" w:rsidRPr="00471C86" w:rsidRDefault="00646240" w:rsidP="00594196">
      <w:pPr>
        <w:rPr>
          <w:lang w:val="de-DE"/>
        </w:rPr>
      </w:pPr>
    </w:p>
    <w:p w14:paraId="10C175D6" w14:textId="1EBE9BED" w:rsidR="00471C86" w:rsidRPr="00BE3959" w:rsidRDefault="00BE6578" w:rsidP="00BE3959">
      <w:pPr>
        <w:spacing w:line="360" w:lineRule="auto"/>
        <w:rPr>
          <w:rStyle w:val="A0"/>
          <w:rFonts w:eastAsia="Times New Roman" w:cstheme="minorBidi"/>
          <w:b/>
          <w:color w:val="000000" w:themeColor="background2"/>
          <w:sz w:val="28"/>
          <w:szCs w:val="20"/>
        </w:rPr>
      </w:pPr>
      <w:r>
        <w:rPr>
          <w:rFonts w:eastAsia="Times New Roman"/>
          <w:b/>
          <w:sz w:val="28"/>
          <w:szCs w:val="20"/>
        </w:rPr>
        <w:t xml:space="preserve">Führungswechsel bei Saint-Gobain Weber </w:t>
      </w:r>
    </w:p>
    <w:p w14:paraId="0169EC3F" w14:textId="6112C689" w:rsidR="00471C86" w:rsidRPr="00AB0990" w:rsidRDefault="00BE6578" w:rsidP="001123B7">
      <w:pPr>
        <w:spacing w:line="360" w:lineRule="auto"/>
        <w:rPr>
          <w:b/>
          <w:lang w:val="de-DE"/>
        </w:rPr>
      </w:pPr>
      <w:r>
        <w:rPr>
          <w:b/>
          <w:lang w:val="de-DE"/>
        </w:rPr>
        <w:t>Dr. Mara Terzoli wird neue Geschäftsführerin</w:t>
      </w:r>
      <w:r w:rsidR="002E0CF1">
        <w:rPr>
          <w:b/>
          <w:lang w:val="de-DE"/>
        </w:rPr>
        <w:t xml:space="preserve"> </w:t>
      </w:r>
    </w:p>
    <w:p w14:paraId="36DB33F6" w14:textId="34F6D174" w:rsidR="00DE354E" w:rsidRDefault="00DE354E" w:rsidP="00594196">
      <w:pPr>
        <w:rPr>
          <w:lang w:val="de-DE"/>
        </w:rPr>
      </w:pPr>
    </w:p>
    <w:p w14:paraId="0477CC0F" w14:textId="327E1EF9" w:rsidR="002E0CF1" w:rsidRDefault="00BE6578" w:rsidP="00BE3959">
      <w:pPr>
        <w:spacing w:line="360" w:lineRule="auto"/>
        <w:rPr>
          <w:rFonts w:eastAsia="Times New Roman"/>
          <w:sz w:val="24"/>
          <w:szCs w:val="20"/>
        </w:rPr>
      </w:pPr>
      <w:r>
        <w:rPr>
          <w:rFonts w:eastAsia="Times New Roman"/>
          <w:sz w:val="24"/>
          <w:szCs w:val="20"/>
        </w:rPr>
        <w:t xml:space="preserve">Zum </w:t>
      </w:r>
      <w:r w:rsidR="00BE3959">
        <w:rPr>
          <w:rFonts w:eastAsia="Times New Roman"/>
          <w:sz w:val="24"/>
          <w:szCs w:val="20"/>
        </w:rPr>
        <w:t xml:space="preserve">1. September </w:t>
      </w:r>
      <w:r>
        <w:rPr>
          <w:rFonts w:eastAsia="Times New Roman"/>
          <w:sz w:val="24"/>
          <w:szCs w:val="20"/>
        </w:rPr>
        <w:t xml:space="preserve">2021 </w:t>
      </w:r>
      <w:r w:rsidR="00BE3959">
        <w:rPr>
          <w:rFonts w:eastAsia="Times New Roman"/>
          <w:sz w:val="24"/>
          <w:szCs w:val="20"/>
        </w:rPr>
        <w:t xml:space="preserve">hat Dr. Mara Terzoli </w:t>
      </w:r>
      <w:r>
        <w:rPr>
          <w:rFonts w:eastAsia="Times New Roman"/>
          <w:sz w:val="24"/>
          <w:szCs w:val="20"/>
        </w:rPr>
        <w:t xml:space="preserve">die </w:t>
      </w:r>
      <w:r w:rsidR="00BE3959">
        <w:rPr>
          <w:rFonts w:eastAsia="Times New Roman"/>
          <w:sz w:val="24"/>
          <w:szCs w:val="20"/>
        </w:rPr>
        <w:t>Geschäftsführung der Saint-Gobain Weber GmbH, Düsseldorf, übernommen. Die</w:t>
      </w:r>
      <w:r w:rsidR="002E0CF1">
        <w:rPr>
          <w:rFonts w:eastAsia="Times New Roman"/>
          <w:sz w:val="24"/>
          <w:szCs w:val="20"/>
        </w:rPr>
        <w:t> </w:t>
      </w:r>
      <w:r w:rsidR="00577CA8">
        <w:rPr>
          <w:rFonts w:eastAsia="Times New Roman"/>
          <w:sz w:val="24"/>
          <w:szCs w:val="20"/>
        </w:rPr>
        <w:t>41</w:t>
      </w:r>
      <w:r w:rsidR="00BE3959" w:rsidRPr="00BE6578">
        <w:rPr>
          <w:rFonts w:eastAsia="Times New Roman"/>
          <w:sz w:val="24"/>
          <w:szCs w:val="20"/>
        </w:rPr>
        <w:t>-Jährige</w:t>
      </w:r>
      <w:r w:rsidR="00BE3959">
        <w:rPr>
          <w:rFonts w:eastAsia="Times New Roman"/>
          <w:sz w:val="24"/>
          <w:szCs w:val="20"/>
        </w:rPr>
        <w:t xml:space="preserve"> </w:t>
      </w:r>
      <w:r>
        <w:rPr>
          <w:rFonts w:eastAsia="Times New Roman"/>
          <w:sz w:val="24"/>
          <w:szCs w:val="20"/>
        </w:rPr>
        <w:t xml:space="preserve">ist </w:t>
      </w:r>
      <w:r w:rsidR="00BE3959">
        <w:rPr>
          <w:rFonts w:eastAsia="Times New Roman"/>
          <w:sz w:val="24"/>
          <w:szCs w:val="20"/>
        </w:rPr>
        <w:t xml:space="preserve">bereits </w:t>
      </w:r>
      <w:r>
        <w:rPr>
          <w:rFonts w:eastAsia="Times New Roman"/>
          <w:sz w:val="24"/>
          <w:szCs w:val="20"/>
        </w:rPr>
        <w:t xml:space="preserve">seit 16 Jahren </w:t>
      </w:r>
      <w:r w:rsidR="00BE3959">
        <w:rPr>
          <w:rFonts w:eastAsia="Times New Roman"/>
          <w:sz w:val="24"/>
          <w:szCs w:val="20"/>
        </w:rPr>
        <w:t>im Saint-Gobain Konzern</w:t>
      </w:r>
      <w:r>
        <w:rPr>
          <w:rFonts w:eastAsia="Times New Roman"/>
          <w:sz w:val="24"/>
          <w:szCs w:val="20"/>
        </w:rPr>
        <w:t xml:space="preserve"> tätig</w:t>
      </w:r>
      <w:r w:rsidR="00BE3959">
        <w:rPr>
          <w:rFonts w:eastAsia="Times New Roman"/>
          <w:sz w:val="24"/>
          <w:szCs w:val="20"/>
        </w:rPr>
        <w:t xml:space="preserve">. </w:t>
      </w:r>
      <w:r>
        <w:rPr>
          <w:rFonts w:eastAsia="Times New Roman"/>
          <w:sz w:val="24"/>
          <w:szCs w:val="20"/>
        </w:rPr>
        <w:t>Sie bekleidete unterschiedliche</w:t>
      </w:r>
      <w:r w:rsidR="002E0CF1">
        <w:rPr>
          <w:rFonts w:eastAsia="Times New Roman"/>
          <w:sz w:val="24"/>
          <w:szCs w:val="20"/>
        </w:rPr>
        <w:t xml:space="preserve"> </w:t>
      </w:r>
      <w:r>
        <w:rPr>
          <w:rFonts w:eastAsia="Times New Roman"/>
          <w:sz w:val="24"/>
          <w:szCs w:val="20"/>
        </w:rPr>
        <w:t xml:space="preserve">Positionen </w:t>
      </w:r>
      <w:r w:rsidR="002E0CF1">
        <w:rPr>
          <w:rFonts w:eastAsia="Times New Roman"/>
          <w:sz w:val="24"/>
          <w:szCs w:val="20"/>
        </w:rPr>
        <w:t>im</w:t>
      </w:r>
      <w:r w:rsidR="002E0CF1" w:rsidRPr="002E0CF1">
        <w:rPr>
          <w:rFonts w:eastAsia="Times New Roman"/>
          <w:sz w:val="24"/>
          <w:szCs w:val="20"/>
        </w:rPr>
        <w:t xml:space="preserve"> Einkauf und Marketing von Saint-Gobain Building Distribution</w:t>
      </w:r>
      <w:r>
        <w:rPr>
          <w:rFonts w:eastAsia="Times New Roman"/>
          <w:sz w:val="24"/>
          <w:szCs w:val="20"/>
        </w:rPr>
        <w:t>,</w:t>
      </w:r>
      <w:r w:rsidR="002E0CF1" w:rsidRPr="002E0CF1">
        <w:rPr>
          <w:rFonts w:eastAsia="Times New Roman"/>
          <w:sz w:val="24"/>
          <w:szCs w:val="20"/>
        </w:rPr>
        <w:t xml:space="preserve"> </w:t>
      </w:r>
      <w:r w:rsidR="002E0CF1">
        <w:rPr>
          <w:rFonts w:eastAsia="Times New Roman"/>
          <w:sz w:val="24"/>
          <w:szCs w:val="20"/>
        </w:rPr>
        <w:t xml:space="preserve">übernahm </w:t>
      </w:r>
      <w:r>
        <w:rPr>
          <w:rFonts w:eastAsia="Times New Roman"/>
          <w:sz w:val="24"/>
          <w:szCs w:val="20"/>
        </w:rPr>
        <w:t xml:space="preserve">2016 </w:t>
      </w:r>
      <w:r w:rsidR="002E0CF1" w:rsidRPr="002E0CF1">
        <w:rPr>
          <w:rFonts w:eastAsia="Times New Roman"/>
          <w:sz w:val="24"/>
          <w:szCs w:val="20"/>
        </w:rPr>
        <w:t>die Leitung des Einkaufs der damaligen Generaldeleg</w:t>
      </w:r>
      <w:r>
        <w:rPr>
          <w:rFonts w:eastAsia="Times New Roman"/>
          <w:sz w:val="24"/>
          <w:szCs w:val="20"/>
        </w:rPr>
        <w:t xml:space="preserve">ation für Zentraleuropa und war zuletzt Marketingleiterin </w:t>
      </w:r>
      <w:r w:rsidR="002E0CF1" w:rsidRPr="002E0CF1">
        <w:rPr>
          <w:rFonts w:eastAsia="Times New Roman"/>
          <w:sz w:val="24"/>
          <w:szCs w:val="20"/>
        </w:rPr>
        <w:t xml:space="preserve">von </w:t>
      </w:r>
      <w:r>
        <w:rPr>
          <w:rFonts w:eastAsia="Times New Roman"/>
          <w:sz w:val="24"/>
          <w:szCs w:val="20"/>
        </w:rPr>
        <w:t xml:space="preserve">Saint-Gobain Rigips und Isover </w:t>
      </w:r>
      <w:r w:rsidR="002E0CF1">
        <w:rPr>
          <w:rFonts w:eastAsia="Times New Roman"/>
          <w:sz w:val="24"/>
          <w:szCs w:val="20"/>
        </w:rPr>
        <w:t>in Deutschland</w:t>
      </w:r>
      <w:r w:rsidR="002E0CF1" w:rsidRPr="002E0CF1">
        <w:rPr>
          <w:rFonts w:eastAsia="Times New Roman"/>
          <w:sz w:val="24"/>
          <w:szCs w:val="20"/>
        </w:rPr>
        <w:t>.</w:t>
      </w:r>
    </w:p>
    <w:p w14:paraId="4CA60941" w14:textId="140F1D61" w:rsidR="002E0CF1" w:rsidRDefault="002E0CF1" w:rsidP="00BE3959">
      <w:pPr>
        <w:spacing w:line="360" w:lineRule="auto"/>
        <w:rPr>
          <w:rFonts w:eastAsia="Times New Roman"/>
          <w:sz w:val="24"/>
          <w:szCs w:val="20"/>
        </w:rPr>
      </w:pPr>
    </w:p>
    <w:p w14:paraId="0B73BC83" w14:textId="0CA0281D" w:rsidR="00BE3959" w:rsidRPr="00B9399B" w:rsidRDefault="00BE3959" w:rsidP="00BE3959">
      <w:pPr>
        <w:spacing w:line="360" w:lineRule="auto"/>
        <w:rPr>
          <w:rFonts w:eastAsia="Times New Roman"/>
          <w:b/>
          <w:sz w:val="24"/>
          <w:szCs w:val="20"/>
        </w:rPr>
      </w:pPr>
      <w:r>
        <w:rPr>
          <w:rFonts w:eastAsia="Times New Roman"/>
          <w:sz w:val="24"/>
          <w:szCs w:val="20"/>
        </w:rPr>
        <w:t xml:space="preserve">Dr. Mara Terzoli löst als Geschäftsführerin Florent Pouzet ab, der die Funktion seit 2016 ausübte. </w:t>
      </w:r>
      <w:r w:rsidR="004F2AF6">
        <w:rPr>
          <w:rFonts w:eastAsia="Times New Roman"/>
          <w:sz w:val="24"/>
          <w:szCs w:val="20"/>
        </w:rPr>
        <w:t xml:space="preserve">Herr </w:t>
      </w:r>
      <w:r w:rsidR="00BE6578">
        <w:rPr>
          <w:rFonts w:eastAsia="Times New Roman"/>
          <w:sz w:val="24"/>
          <w:szCs w:val="20"/>
        </w:rPr>
        <w:t>Pouzet wechselt</w:t>
      </w:r>
      <w:r>
        <w:rPr>
          <w:rFonts w:eastAsia="Times New Roman"/>
          <w:sz w:val="24"/>
          <w:szCs w:val="20"/>
        </w:rPr>
        <w:t xml:space="preserve"> als </w:t>
      </w:r>
      <w:r w:rsidR="00E67DA1">
        <w:rPr>
          <w:rFonts w:eastAsia="Times New Roman"/>
          <w:sz w:val="24"/>
          <w:szCs w:val="20"/>
        </w:rPr>
        <w:t>Länder-</w:t>
      </w:r>
      <w:r>
        <w:rPr>
          <w:rFonts w:eastAsia="Times New Roman"/>
          <w:sz w:val="24"/>
          <w:szCs w:val="20"/>
        </w:rPr>
        <w:t>CEO</w:t>
      </w:r>
      <w:r w:rsidR="00BE6578">
        <w:rPr>
          <w:rFonts w:eastAsia="Times New Roman"/>
          <w:sz w:val="24"/>
          <w:szCs w:val="20"/>
        </w:rPr>
        <w:t xml:space="preserve"> zu </w:t>
      </w:r>
      <w:r>
        <w:rPr>
          <w:rFonts w:eastAsia="Times New Roman"/>
          <w:sz w:val="24"/>
          <w:szCs w:val="20"/>
        </w:rPr>
        <w:t xml:space="preserve">Saint-Gobain </w:t>
      </w:r>
      <w:r w:rsidR="00BE6578">
        <w:rPr>
          <w:rFonts w:eastAsia="Times New Roman"/>
          <w:sz w:val="24"/>
          <w:szCs w:val="20"/>
        </w:rPr>
        <w:t>Dänemark</w:t>
      </w:r>
      <w:r>
        <w:rPr>
          <w:rFonts w:eastAsia="Times New Roman"/>
          <w:sz w:val="24"/>
          <w:szCs w:val="20"/>
        </w:rPr>
        <w:t xml:space="preserve">. </w:t>
      </w:r>
    </w:p>
    <w:p w14:paraId="67B07193" w14:textId="173CEC58" w:rsidR="00471C86" w:rsidRDefault="00471C86" w:rsidP="00471C86">
      <w:pPr>
        <w:spacing w:line="360" w:lineRule="auto"/>
        <w:rPr>
          <w:rFonts w:cs="Arial"/>
          <w:b/>
          <w:bCs/>
          <w:lang w:val="de-DE"/>
        </w:rPr>
      </w:pPr>
    </w:p>
    <w:p w14:paraId="5F00955B" w14:textId="5B9BA6B1" w:rsidR="002E0CF1" w:rsidRPr="001D17E3" w:rsidRDefault="002E0CF1" w:rsidP="00471C86">
      <w:pPr>
        <w:spacing w:line="360" w:lineRule="auto"/>
        <w:rPr>
          <w:rFonts w:cs="Arial"/>
          <w:b/>
          <w:bCs/>
          <w:sz w:val="20"/>
          <w:szCs w:val="20"/>
          <w:lang w:val="de-DE"/>
        </w:rPr>
      </w:pPr>
      <w:bookmarkStart w:id="0" w:name="_GoBack"/>
      <w:bookmarkEnd w:id="0"/>
    </w:p>
    <w:p w14:paraId="3E7ED26A" w14:textId="7715DBCF" w:rsidR="002E0CF1" w:rsidRPr="001D17E3" w:rsidRDefault="00417668" w:rsidP="00471C86">
      <w:pPr>
        <w:spacing w:line="360" w:lineRule="auto"/>
        <w:rPr>
          <w:rFonts w:cs="Arial"/>
          <w:bCs/>
          <w:sz w:val="20"/>
          <w:szCs w:val="20"/>
          <w:lang w:val="de-DE"/>
        </w:rPr>
      </w:pPr>
      <w:r>
        <w:rPr>
          <w:noProof/>
          <w:lang w:val="de-DE" w:eastAsia="de-DE"/>
        </w:rPr>
        <w:lastRenderedPageBreak/>
        <w:drawing>
          <wp:inline distT="0" distB="0" distL="0" distR="0" wp14:anchorId="1C9E8113" wp14:editId="0ECAAF2E">
            <wp:extent cx="2202430" cy="2600325"/>
            <wp:effectExtent l="0" t="0" r="762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13306" cy="261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37F9">
        <w:rPr>
          <w:rFonts w:cs="Arial"/>
          <w:bCs/>
          <w:sz w:val="20"/>
          <w:szCs w:val="20"/>
          <w:lang w:val="de-DE"/>
        </w:rPr>
        <w:t xml:space="preserve"> </w:t>
      </w:r>
      <w:r w:rsidR="001D17E3" w:rsidRPr="001D17E3">
        <w:rPr>
          <w:rFonts w:cs="Arial"/>
          <w:bCs/>
          <w:sz w:val="20"/>
          <w:szCs w:val="20"/>
          <w:lang w:val="de-DE"/>
        </w:rPr>
        <w:t>BU: Dr. Mara Terzoli ist seit dem 1. September 2021 Geschäftsführerin des Baustoffherstellers Saint-Gobain Weber, Düsseldorf. Foto: Saint-Gobain Weber/ Behrendt &amp; Rausch</w:t>
      </w:r>
    </w:p>
    <w:p w14:paraId="4426D429" w14:textId="6D3156D9" w:rsidR="002E0CF1" w:rsidRDefault="002E0CF1" w:rsidP="00471C86">
      <w:pPr>
        <w:spacing w:line="360" w:lineRule="auto"/>
        <w:rPr>
          <w:rFonts w:cs="Arial"/>
          <w:b/>
          <w:bCs/>
          <w:lang w:val="de-DE"/>
        </w:rPr>
      </w:pPr>
    </w:p>
    <w:p w14:paraId="380F92FB" w14:textId="6A89238E" w:rsidR="002E0CF1" w:rsidRDefault="002E0CF1" w:rsidP="00471C86">
      <w:pPr>
        <w:spacing w:line="360" w:lineRule="auto"/>
        <w:rPr>
          <w:rFonts w:cs="Arial"/>
          <w:b/>
          <w:bCs/>
          <w:lang w:val="de-DE"/>
        </w:rPr>
      </w:pPr>
    </w:p>
    <w:p w14:paraId="2A25FF17" w14:textId="767C1DE3" w:rsidR="002E0CF1" w:rsidRDefault="002E0CF1" w:rsidP="00471C86">
      <w:pPr>
        <w:spacing w:line="360" w:lineRule="auto"/>
        <w:rPr>
          <w:rFonts w:cs="Arial"/>
          <w:b/>
          <w:bCs/>
          <w:lang w:val="de-DE"/>
        </w:rPr>
      </w:pPr>
    </w:p>
    <w:p w14:paraId="37D67BA9" w14:textId="1915A914" w:rsidR="00471C86" w:rsidRPr="002602F1" w:rsidRDefault="00471C86" w:rsidP="00471C86">
      <w:pPr>
        <w:spacing w:after="160" w:line="259" w:lineRule="auto"/>
        <w:rPr>
          <w:rFonts w:cs="Arial"/>
          <w:b/>
          <w:bCs/>
          <w:sz w:val="20"/>
          <w:szCs w:val="20"/>
          <w:lang w:val="de-DE" w:eastAsia="de-DE"/>
        </w:rPr>
      </w:pPr>
      <w:r w:rsidRPr="002602F1">
        <w:rPr>
          <w:rFonts w:cs="Arial"/>
          <w:b/>
          <w:bCs/>
          <w:sz w:val="20"/>
          <w:szCs w:val="20"/>
          <w:lang w:val="de-DE" w:eastAsia="de-DE"/>
        </w:rPr>
        <w:t>Über Saint-Gobain Weber</w:t>
      </w:r>
    </w:p>
    <w:p w14:paraId="3A52CF59" w14:textId="77777777" w:rsidR="00471C86" w:rsidRPr="002602F1" w:rsidRDefault="00471C86" w:rsidP="00471C86">
      <w:pPr>
        <w:rPr>
          <w:rFonts w:cs="Arial"/>
          <w:sz w:val="20"/>
          <w:szCs w:val="20"/>
          <w:lang w:val="de-DE"/>
        </w:rPr>
      </w:pPr>
      <w:r w:rsidRPr="002602F1">
        <w:rPr>
          <w:rFonts w:cs="Arial"/>
          <w:sz w:val="20"/>
          <w:szCs w:val="20"/>
          <w:lang w:val="de-DE"/>
        </w:rPr>
        <w:t>Die Saint-Gobain Weber GmbH ist bundesweit einer der führenden Baustoffhersteller und bietet über 800 Premium-Lösungen in den Segmenten Putz- und Fassadensysteme, Fliesen- und Bodensysteme sowie Bautenschutz- und Mörtelsysteme. Die in der Branche einzigartige Bandbreite an Produkten, Systemen und Services macht das Unternehmen zum kompetenten Partner für ganzheitliche Bauplanung und -ausführung.  In De</w:t>
      </w:r>
      <w:r>
        <w:rPr>
          <w:rFonts w:cs="Arial"/>
          <w:sz w:val="20"/>
          <w:szCs w:val="20"/>
          <w:lang w:val="de-DE"/>
        </w:rPr>
        <w:t>utschland produziert Weber an 14</w:t>
      </w:r>
      <w:r w:rsidRPr="002602F1">
        <w:rPr>
          <w:rFonts w:cs="Arial"/>
          <w:sz w:val="20"/>
          <w:szCs w:val="20"/>
          <w:lang w:val="de-DE"/>
        </w:rPr>
        <w:t xml:space="preserve"> regionalen Standorten und kann damit schnell auf Kundenbedürfnisse reagieren. Daneben prägt insbesondere eine hohe Innovationskraft das Profil von Saint-Gobain Weber. Der Fokus der vielfach ausgezeichneten Neuentwicklungen liegt auf wohngesunden, umweltschonenden Baustoffen. Weber ist Teil der Saint-Gobain-Gruppe, dem weltweit führenden Anbieter auf den Märkten des Wohnens und Arbeitens.</w:t>
      </w:r>
    </w:p>
    <w:p w14:paraId="15E951B7" w14:textId="58C0D315" w:rsidR="00471C86" w:rsidRDefault="00471C86" w:rsidP="00471C86">
      <w:pPr>
        <w:rPr>
          <w:rFonts w:cs="Arial"/>
          <w:b/>
          <w:lang w:val="de-DE"/>
        </w:rPr>
      </w:pPr>
    </w:p>
    <w:p w14:paraId="786EA0EC" w14:textId="77777777" w:rsidR="00850D96" w:rsidRPr="002602F1" w:rsidRDefault="00850D96" w:rsidP="00471C86">
      <w:pPr>
        <w:rPr>
          <w:rFonts w:cs="Arial"/>
          <w:b/>
          <w:lang w:val="de-DE"/>
        </w:rPr>
      </w:pPr>
    </w:p>
    <w:p w14:paraId="32F09ECA" w14:textId="77777777" w:rsidR="00471C86" w:rsidRPr="002602F1" w:rsidRDefault="00471C86" w:rsidP="00471C86">
      <w:pPr>
        <w:rPr>
          <w:rFonts w:cs="Arial"/>
          <w:b/>
          <w:lang w:val="de-DE"/>
        </w:rPr>
      </w:pPr>
      <w:r w:rsidRPr="002602F1">
        <w:rPr>
          <w:rFonts w:cs="Arial"/>
          <w:b/>
          <w:lang w:val="de-DE"/>
        </w:rPr>
        <w:t>Kontakt:</w:t>
      </w:r>
    </w:p>
    <w:p w14:paraId="540885E5" w14:textId="77777777" w:rsidR="00471C86" w:rsidRPr="002602F1" w:rsidRDefault="00471C86" w:rsidP="00471C86">
      <w:pPr>
        <w:spacing w:line="276" w:lineRule="auto"/>
        <w:rPr>
          <w:rFonts w:cs="Arial"/>
          <w:lang w:val="de-DE"/>
        </w:rPr>
      </w:pPr>
      <w:r w:rsidRPr="002602F1">
        <w:rPr>
          <w:rFonts w:cs="Arial"/>
          <w:lang w:val="de-DE"/>
        </w:rPr>
        <w:t>Saint-Gobain Weber GmbH</w:t>
      </w:r>
    </w:p>
    <w:p w14:paraId="66058C37" w14:textId="77777777" w:rsidR="00471C86" w:rsidRPr="002602F1" w:rsidRDefault="00471C86" w:rsidP="00471C86">
      <w:pPr>
        <w:spacing w:line="276" w:lineRule="auto"/>
        <w:rPr>
          <w:rFonts w:cs="Arial"/>
          <w:lang w:val="de-DE"/>
        </w:rPr>
      </w:pPr>
      <w:r w:rsidRPr="1D42F9DB">
        <w:rPr>
          <w:rFonts w:cs="Arial"/>
          <w:lang w:val="de-DE"/>
        </w:rPr>
        <w:t>Christian Poprawa</w:t>
      </w:r>
    </w:p>
    <w:p w14:paraId="7DE0F4A4" w14:textId="77777777" w:rsidR="00471C86" w:rsidRDefault="00471C86" w:rsidP="00471C86">
      <w:pPr>
        <w:spacing w:line="276" w:lineRule="auto"/>
        <w:rPr>
          <w:rFonts w:cs="Arial"/>
          <w:lang w:val="de-DE"/>
        </w:rPr>
      </w:pPr>
      <w:r w:rsidRPr="002602F1">
        <w:rPr>
          <w:rFonts w:cs="Arial"/>
          <w:lang w:val="de-DE"/>
        </w:rPr>
        <w:t xml:space="preserve">Schanzenstraße 84 </w:t>
      </w:r>
    </w:p>
    <w:p w14:paraId="3A162F8A" w14:textId="77777777" w:rsidR="00471C86" w:rsidRPr="002602F1" w:rsidRDefault="00471C86" w:rsidP="00471C86">
      <w:pPr>
        <w:spacing w:line="276" w:lineRule="auto"/>
        <w:rPr>
          <w:rFonts w:cs="Arial"/>
          <w:lang w:val="de-DE"/>
        </w:rPr>
      </w:pPr>
      <w:r w:rsidRPr="002602F1">
        <w:rPr>
          <w:rFonts w:cs="Arial"/>
          <w:lang w:val="de-DE"/>
        </w:rPr>
        <w:t>40549 Düsseldorf</w:t>
      </w:r>
    </w:p>
    <w:p w14:paraId="002A93A2" w14:textId="77777777" w:rsidR="00471C86" w:rsidRPr="002602F1" w:rsidRDefault="00471C86" w:rsidP="00471C86">
      <w:pPr>
        <w:spacing w:line="276" w:lineRule="auto"/>
        <w:rPr>
          <w:rFonts w:cs="Arial"/>
          <w:lang w:val="de-DE"/>
        </w:rPr>
      </w:pPr>
      <w:r w:rsidRPr="002602F1">
        <w:rPr>
          <w:rFonts w:cs="Arial"/>
          <w:lang w:val="de-DE"/>
        </w:rPr>
        <w:t>Tel.: (0211) 91369 280</w:t>
      </w:r>
    </w:p>
    <w:p w14:paraId="7C6E60CD" w14:textId="77777777" w:rsidR="00471C86" w:rsidRPr="002602F1" w:rsidRDefault="00471C86" w:rsidP="00471C86">
      <w:pPr>
        <w:spacing w:line="276" w:lineRule="auto"/>
        <w:rPr>
          <w:rFonts w:cs="Arial"/>
          <w:lang w:val="de-DE"/>
        </w:rPr>
      </w:pPr>
      <w:r w:rsidRPr="002602F1">
        <w:rPr>
          <w:rFonts w:cs="Arial"/>
          <w:lang w:val="de-DE"/>
        </w:rPr>
        <w:t>Fax: (0211) 91369 309</w:t>
      </w:r>
    </w:p>
    <w:p w14:paraId="31848618" w14:textId="77777777" w:rsidR="00471C86" w:rsidRPr="002602F1" w:rsidRDefault="00471C86" w:rsidP="00471C86">
      <w:pPr>
        <w:spacing w:line="276" w:lineRule="auto"/>
        <w:rPr>
          <w:rFonts w:cs="Arial"/>
          <w:lang w:val="de-DE"/>
        </w:rPr>
      </w:pPr>
      <w:r w:rsidRPr="002602F1">
        <w:rPr>
          <w:rFonts w:cs="Arial"/>
          <w:lang w:val="de-DE"/>
        </w:rPr>
        <w:lastRenderedPageBreak/>
        <w:t xml:space="preserve">E-Mail: </w:t>
      </w:r>
      <w:hyperlink r:id="rId12" w:history="1">
        <w:r w:rsidRPr="002602F1">
          <w:rPr>
            <w:rFonts w:cs="Arial"/>
            <w:lang w:val="de-DE"/>
          </w:rPr>
          <w:t>christian.poprawa@sg-weber.de</w:t>
        </w:r>
      </w:hyperlink>
      <w:r w:rsidRPr="002602F1">
        <w:rPr>
          <w:rFonts w:cs="Arial"/>
          <w:lang w:val="de-DE"/>
        </w:rPr>
        <w:t xml:space="preserve"> </w:t>
      </w:r>
    </w:p>
    <w:p w14:paraId="4419250E" w14:textId="77777777" w:rsidR="00471C86" w:rsidRPr="009449F5" w:rsidRDefault="00471C86" w:rsidP="00471C86">
      <w:pPr>
        <w:spacing w:line="276" w:lineRule="auto"/>
        <w:rPr>
          <w:rStyle w:val="Fett"/>
          <w:rFonts w:cs="Arial"/>
          <w:sz w:val="22"/>
          <w:lang w:val="de-DE"/>
        </w:rPr>
      </w:pPr>
      <w:r w:rsidRPr="002602F1">
        <w:rPr>
          <w:rFonts w:cs="Arial"/>
          <w:lang w:val="de-DE"/>
        </w:rPr>
        <w:t>www.de.weber</w:t>
      </w:r>
    </w:p>
    <w:p w14:paraId="5BA91DAD" w14:textId="77777777" w:rsidR="001425EA" w:rsidRPr="00865A06" w:rsidRDefault="001425EA" w:rsidP="00471C86">
      <w:pPr>
        <w:rPr>
          <w:rStyle w:val="Fett"/>
          <w:lang w:val="en-GB"/>
        </w:rPr>
      </w:pPr>
    </w:p>
    <w:sectPr w:rsidR="001425EA" w:rsidRPr="00865A06" w:rsidSect="001C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143" w:right="1701" w:bottom="2098" w:left="1701" w:header="283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285A5" w14:textId="77777777" w:rsidR="000C5E3A" w:rsidRDefault="000C5E3A" w:rsidP="00594196">
      <w:r>
        <w:separator/>
      </w:r>
    </w:p>
  </w:endnote>
  <w:endnote w:type="continuationSeparator" w:id="0">
    <w:p w14:paraId="1090CBE9" w14:textId="77777777" w:rsidR="000C5E3A" w:rsidRDefault="000C5E3A" w:rsidP="0059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Corps CS)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Weber Medium">
    <w:panose1 w:val="000006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75A4C" w14:textId="77777777" w:rsidR="00E96D85" w:rsidRDefault="00E96D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7DC41" w14:textId="77777777" w:rsidR="00126596" w:rsidRDefault="00BC2B02" w:rsidP="00594196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3BD910E4" wp14:editId="1169E11C">
          <wp:simplePos x="0" y="0"/>
          <wp:positionH relativeFrom="page">
            <wp:align>center</wp:align>
          </wp:positionH>
          <wp:positionV relativeFrom="page">
            <wp:posOffset>10009505</wp:posOffset>
          </wp:positionV>
          <wp:extent cx="1008000" cy="421200"/>
          <wp:effectExtent l="0" t="0" r="1905" b="0"/>
          <wp:wrapNone/>
          <wp:docPr id="55" name="Imag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G-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CE596" w14:textId="77777777" w:rsidR="00594196" w:rsidRDefault="00C521A8" w:rsidP="00594196">
    <w:pPr>
      <w:pStyle w:val="Organization"/>
    </w:pPr>
    <w:r w:rsidRPr="00594196">
      <w:rPr>
        <w:lang w:val="de-DE" w:eastAsia="de-DE"/>
      </w:rPr>
      <w:drawing>
        <wp:inline distT="0" distB="0" distL="0" distR="0" wp14:anchorId="4BD0FC99" wp14:editId="2B77628F">
          <wp:extent cx="719280" cy="300221"/>
          <wp:effectExtent l="0" t="0" r="5080" b="508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G-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280" cy="300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6D85">
      <w:br/>
    </w:r>
  </w:p>
  <w:p w14:paraId="29507945" w14:textId="77777777" w:rsidR="00E96D85" w:rsidRDefault="00E96D85" w:rsidP="00E96D85">
    <w:pPr>
      <w:pStyle w:val="Fuzeile"/>
      <w:rPr>
        <w:rFonts w:ascii="Calibri" w:hAnsi="Calibri" w:cs="Calibri"/>
        <w:color w:val="646464"/>
        <w:sz w:val="12"/>
        <w:szCs w:val="12"/>
        <w:lang w:val="de-DE"/>
      </w:rPr>
    </w:pPr>
    <w:r>
      <w:rPr>
        <w:rFonts w:ascii="Calibri" w:hAnsi="Calibri" w:cs="Calibri"/>
        <w:b/>
        <w:color w:val="646464"/>
        <w:sz w:val="12"/>
        <w:szCs w:val="12"/>
        <w:lang w:val="de-DE"/>
      </w:rPr>
      <w:t xml:space="preserve">Saint-Gobain Weber GmbH, </w:t>
    </w:r>
    <w:r>
      <w:rPr>
        <w:rFonts w:ascii="Calibri" w:hAnsi="Calibri" w:cs="Calibri"/>
        <w:color w:val="646464"/>
        <w:sz w:val="12"/>
        <w:szCs w:val="12"/>
        <w:lang w:val="de-DE"/>
      </w:rPr>
      <w:t>Schanzenstr. 84 · 40549 Düsseldorf · Tele</w:t>
    </w:r>
    <w:r w:rsidR="00A807A8">
      <w:rPr>
        <w:rFonts w:ascii="Calibri" w:hAnsi="Calibri" w:cs="Calibri"/>
        <w:color w:val="646464"/>
        <w:sz w:val="12"/>
        <w:szCs w:val="12"/>
        <w:lang w:val="de-DE"/>
      </w:rPr>
      <w:t xml:space="preserve">fon +49 211 91 369-0 · Telefax </w:t>
    </w:r>
    <w:r>
      <w:rPr>
        <w:rFonts w:ascii="Calibri" w:hAnsi="Calibri" w:cs="Calibri"/>
        <w:color w:val="646464"/>
        <w:sz w:val="12"/>
        <w:szCs w:val="12"/>
        <w:lang w:val="de-DE"/>
      </w:rPr>
      <w:t xml:space="preserve">+49 211 91 369-129 ·  </w:t>
    </w:r>
    <w:r w:rsidRPr="00C57B02">
      <w:rPr>
        <w:rStyle w:val="Hyperlink"/>
        <w:rFonts w:ascii="Calibri" w:hAnsi="Calibri"/>
        <w:color w:val="646464"/>
        <w:sz w:val="12"/>
        <w:szCs w:val="12"/>
        <w:lang w:val="de-DE"/>
      </w:rPr>
      <w:t>www.de.weber</w:t>
    </w:r>
  </w:p>
  <w:p w14:paraId="0F491460" w14:textId="77777777" w:rsidR="00E96D85" w:rsidRDefault="00E96D85" w:rsidP="00E96D85">
    <w:pPr>
      <w:pStyle w:val="Fuzeile"/>
      <w:rPr>
        <w:rFonts w:ascii="Calibri" w:hAnsi="Calibri" w:cs="Calibri"/>
        <w:color w:val="646464"/>
        <w:sz w:val="12"/>
        <w:szCs w:val="12"/>
        <w:lang w:val="de-DE"/>
      </w:rPr>
    </w:pPr>
    <w:r>
      <w:rPr>
        <w:rFonts w:ascii="Calibri" w:hAnsi="Calibri" w:cs="Calibri"/>
        <w:color w:val="646464"/>
        <w:sz w:val="12"/>
        <w:szCs w:val="12"/>
        <w:lang w:val="de-DE"/>
      </w:rPr>
      <w:t>Sitz der B</w:t>
    </w:r>
    <w:r w:rsidR="00A807A8">
      <w:rPr>
        <w:rFonts w:ascii="Calibri" w:hAnsi="Calibri" w:cs="Calibri"/>
        <w:color w:val="646464"/>
        <w:sz w:val="12"/>
        <w:szCs w:val="12"/>
        <w:lang w:val="de-DE"/>
      </w:rPr>
      <w:t xml:space="preserve">uchhaltung: Saint-Gobain Weber </w:t>
    </w:r>
    <w:r>
      <w:rPr>
        <w:rFonts w:ascii="Calibri" w:hAnsi="Calibri" w:cs="Calibri"/>
        <w:color w:val="646464"/>
        <w:sz w:val="12"/>
        <w:szCs w:val="12"/>
        <w:lang w:val="de-DE"/>
      </w:rPr>
      <w:t>SSC Finanzen · Bürgermeister-Grünzweig Straße 1 · 67059 Ludwigshafen</w:t>
    </w:r>
  </w:p>
  <w:p w14:paraId="019F6538" w14:textId="77777777" w:rsidR="00E96D85" w:rsidRDefault="00E96D85" w:rsidP="00E96D85">
    <w:pPr>
      <w:pStyle w:val="Fuzeile"/>
      <w:rPr>
        <w:rFonts w:ascii="Calibri" w:hAnsi="Calibri" w:cs="Calibri"/>
        <w:color w:val="646464"/>
        <w:sz w:val="12"/>
        <w:szCs w:val="12"/>
        <w:lang w:val="de-DE"/>
      </w:rPr>
    </w:pPr>
    <w:r>
      <w:rPr>
        <w:rFonts w:ascii="Calibri" w:hAnsi="Calibri" w:cs="Calibri"/>
        <w:color w:val="646464"/>
        <w:sz w:val="12"/>
        <w:szCs w:val="12"/>
        <w:lang w:val="de-DE"/>
      </w:rPr>
      <w:t>Handelsregister: AG Düsseldorf HRB 65250 · USt.-Nr.: DE 122 39 2875</w:t>
    </w:r>
  </w:p>
  <w:p w14:paraId="5AFACD9D" w14:textId="5C3B6E1F" w:rsidR="00126596" w:rsidRPr="00E96D85" w:rsidRDefault="00E96D85" w:rsidP="00E96D85">
    <w:pPr>
      <w:pStyle w:val="Fuzeile"/>
      <w:rPr>
        <w:rFonts w:ascii="Calibri" w:hAnsi="Calibri" w:cs="Calibri"/>
        <w:color w:val="646464"/>
        <w:sz w:val="12"/>
        <w:szCs w:val="12"/>
        <w:lang w:val="de-DE"/>
      </w:rPr>
    </w:pPr>
    <w:r>
      <w:rPr>
        <w:rFonts w:ascii="Calibri" w:hAnsi="Calibri" w:cs="Calibri"/>
        <w:color w:val="646464"/>
        <w:sz w:val="12"/>
        <w:szCs w:val="12"/>
        <w:lang w:val="de-DE"/>
      </w:rPr>
      <w:t xml:space="preserve">Geschäftsführung: </w:t>
    </w:r>
    <w:r w:rsidR="00D46B72">
      <w:rPr>
        <w:rFonts w:ascii="Calibri" w:hAnsi="Calibri" w:cs="Calibri"/>
        <w:color w:val="646464"/>
        <w:sz w:val="12"/>
        <w:szCs w:val="12"/>
        <w:lang w:val="de-DE"/>
      </w:rPr>
      <w:t xml:space="preserve">Mara Terzoli </w:t>
    </w:r>
    <w:r>
      <w:rPr>
        <w:rFonts w:ascii="Calibri" w:hAnsi="Calibri" w:cs="Calibri"/>
        <w:color w:val="646464"/>
        <w:sz w:val="12"/>
        <w:szCs w:val="12"/>
        <w:lang w:val="de-DE"/>
      </w:rPr>
      <w:t xml:space="preserve">· Aufsichtsratsvorsitzender: </w:t>
    </w:r>
    <w:r>
      <w:rPr>
        <w:rFonts w:ascii="Calibri" w:hAnsi="Calibri" w:cs="Calibri"/>
        <w:bCs/>
        <w:color w:val="646464"/>
        <w:sz w:val="12"/>
        <w:szCs w:val="12"/>
        <w:lang w:val="de-DE"/>
      </w:rPr>
      <w:t>Raimund Heinl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D593D" w14:textId="77777777" w:rsidR="000C5E3A" w:rsidRDefault="000C5E3A" w:rsidP="00594196">
      <w:r>
        <w:separator/>
      </w:r>
    </w:p>
  </w:footnote>
  <w:footnote w:type="continuationSeparator" w:id="0">
    <w:p w14:paraId="7F1FF056" w14:textId="77777777" w:rsidR="000C5E3A" w:rsidRDefault="000C5E3A" w:rsidP="00594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C6F86" w14:textId="77777777" w:rsidR="00E96D85" w:rsidRDefault="00E96D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58056" w14:textId="77777777" w:rsidR="00E96D85" w:rsidRDefault="00E96D8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06541" w14:textId="77777777" w:rsidR="00126596" w:rsidRDefault="00A212E2" w:rsidP="0059419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25EDA054" wp14:editId="282C6FFD">
          <wp:simplePos x="0" y="0"/>
          <wp:positionH relativeFrom="margin">
            <wp:align>center</wp:align>
          </wp:positionH>
          <wp:positionV relativeFrom="paragraph">
            <wp:posOffset>-1440815</wp:posOffset>
          </wp:positionV>
          <wp:extent cx="2016000" cy="837442"/>
          <wp:effectExtent l="0" t="0" r="3810" b="127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chier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837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D8BC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3A5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14CB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02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7616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54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640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400E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BED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6CB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D76727"/>
    <w:multiLevelType w:val="hybridMultilevel"/>
    <w:tmpl w:val="9760B6C0"/>
    <w:lvl w:ilvl="0" w:tplc="64EE75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background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0C7FB5"/>
    <w:multiLevelType w:val="multilevel"/>
    <w:tmpl w:val="3780980E"/>
    <w:lvl w:ilvl="0">
      <w:start w:val="1"/>
      <w:numFmt w:val="decimal"/>
      <w:pStyle w:val="Aufzhlungszeiche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FE"/>
    <w:rsid w:val="000058C2"/>
    <w:rsid w:val="00006DDE"/>
    <w:rsid w:val="00036342"/>
    <w:rsid w:val="000430DC"/>
    <w:rsid w:val="00053BC2"/>
    <w:rsid w:val="000566CC"/>
    <w:rsid w:val="00066715"/>
    <w:rsid w:val="000A09CA"/>
    <w:rsid w:val="000A4502"/>
    <w:rsid w:val="000B3BFA"/>
    <w:rsid w:val="000C5E3A"/>
    <w:rsid w:val="000C700E"/>
    <w:rsid w:val="000E1B8B"/>
    <w:rsid w:val="000F3475"/>
    <w:rsid w:val="001123B7"/>
    <w:rsid w:val="001208A0"/>
    <w:rsid w:val="00121071"/>
    <w:rsid w:val="001251C1"/>
    <w:rsid w:val="00126596"/>
    <w:rsid w:val="00134943"/>
    <w:rsid w:val="001425EA"/>
    <w:rsid w:val="001552EA"/>
    <w:rsid w:val="00160988"/>
    <w:rsid w:val="00161A03"/>
    <w:rsid w:val="00181A61"/>
    <w:rsid w:val="001A229F"/>
    <w:rsid w:val="001C1CBF"/>
    <w:rsid w:val="001D17E3"/>
    <w:rsid w:val="001F033E"/>
    <w:rsid w:val="001F3457"/>
    <w:rsid w:val="001F6827"/>
    <w:rsid w:val="00200CD7"/>
    <w:rsid w:val="00212B1B"/>
    <w:rsid w:val="00220539"/>
    <w:rsid w:val="00230757"/>
    <w:rsid w:val="00231735"/>
    <w:rsid w:val="00237032"/>
    <w:rsid w:val="00251E90"/>
    <w:rsid w:val="00277B6C"/>
    <w:rsid w:val="002B1089"/>
    <w:rsid w:val="002C1353"/>
    <w:rsid w:val="002D48EB"/>
    <w:rsid w:val="002E0CF1"/>
    <w:rsid w:val="002F649E"/>
    <w:rsid w:val="00312B91"/>
    <w:rsid w:val="00350D12"/>
    <w:rsid w:val="00375791"/>
    <w:rsid w:val="003943A4"/>
    <w:rsid w:val="00397A41"/>
    <w:rsid w:val="003A37F9"/>
    <w:rsid w:val="003F6DB7"/>
    <w:rsid w:val="00417668"/>
    <w:rsid w:val="004210CB"/>
    <w:rsid w:val="00427267"/>
    <w:rsid w:val="0043454A"/>
    <w:rsid w:val="004711FF"/>
    <w:rsid w:val="00471C86"/>
    <w:rsid w:val="004A6518"/>
    <w:rsid w:val="004A6EE7"/>
    <w:rsid w:val="004C5A5A"/>
    <w:rsid w:val="004E173B"/>
    <w:rsid w:val="004E6662"/>
    <w:rsid w:val="004F17FE"/>
    <w:rsid w:val="004F1975"/>
    <w:rsid w:val="004F2538"/>
    <w:rsid w:val="004F2AF6"/>
    <w:rsid w:val="005317E0"/>
    <w:rsid w:val="00541190"/>
    <w:rsid w:val="00563606"/>
    <w:rsid w:val="00577CA8"/>
    <w:rsid w:val="00582E2A"/>
    <w:rsid w:val="00594196"/>
    <w:rsid w:val="005A7B88"/>
    <w:rsid w:val="005D552C"/>
    <w:rsid w:val="00603405"/>
    <w:rsid w:val="00610985"/>
    <w:rsid w:val="00637F97"/>
    <w:rsid w:val="006416EF"/>
    <w:rsid w:val="00641F09"/>
    <w:rsid w:val="00646240"/>
    <w:rsid w:val="00664125"/>
    <w:rsid w:val="00667782"/>
    <w:rsid w:val="00674D01"/>
    <w:rsid w:val="006777CD"/>
    <w:rsid w:val="006C0135"/>
    <w:rsid w:val="006C3D50"/>
    <w:rsid w:val="006C4C8C"/>
    <w:rsid w:val="006E44BB"/>
    <w:rsid w:val="006F074A"/>
    <w:rsid w:val="006F4D96"/>
    <w:rsid w:val="00734C64"/>
    <w:rsid w:val="00782D9C"/>
    <w:rsid w:val="00783D0A"/>
    <w:rsid w:val="00784A29"/>
    <w:rsid w:val="00785D16"/>
    <w:rsid w:val="007927EB"/>
    <w:rsid w:val="007B33D4"/>
    <w:rsid w:val="007B4E43"/>
    <w:rsid w:val="007D4E8F"/>
    <w:rsid w:val="007E65C7"/>
    <w:rsid w:val="007F2D31"/>
    <w:rsid w:val="008008F9"/>
    <w:rsid w:val="008057CF"/>
    <w:rsid w:val="00806A32"/>
    <w:rsid w:val="00812E5A"/>
    <w:rsid w:val="008275E9"/>
    <w:rsid w:val="00850D96"/>
    <w:rsid w:val="0086105B"/>
    <w:rsid w:val="008655F1"/>
    <w:rsid w:val="00865A06"/>
    <w:rsid w:val="008737E5"/>
    <w:rsid w:val="00875E80"/>
    <w:rsid w:val="00891D8A"/>
    <w:rsid w:val="008A27CE"/>
    <w:rsid w:val="008A4F36"/>
    <w:rsid w:val="008C1720"/>
    <w:rsid w:val="008D480C"/>
    <w:rsid w:val="008D6B94"/>
    <w:rsid w:val="008F6C6C"/>
    <w:rsid w:val="00921E50"/>
    <w:rsid w:val="00923AB9"/>
    <w:rsid w:val="0092497B"/>
    <w:rsid w:val="0094694F"/>
    <w:rsid w:val="00972A8D"/>
    <w:rsid w:val="009B1C82"/>
    <w:rsid w:val="009C655D"/>
    <w:rsid w:val="009E0BB0"/>
    <w:rsid w:val="00A10585"/>
    <w:rsid w:val="00A212E2"/>
    <w:rsid w:val="00A33625"/>
    <w:rsid w:val="00A6095C"/>
    <w:rsid w:val="00A67C90"/>
    <w:rsid w:val="00A763D9"/>
    <w:rsid w:val="00A807A8"/>
    <w:rsid w:val="00A8376B"/>
    <w:rsid w:val="00AB0990"/>
    <w:rsid w:val="00AD3398"/>
    <w:rsid w:val="00AD4EB0"/>
    <w:rsid w:val="00B41703"/>
    <w:rsid w:val="00B42E63"/>
    <w:rsid w:val="00B438D4"/>
    <w:rsid w:val="00B50F60"/>
    <w:rsid w:val="00B55D19"/>
    <w:rsid w:val="00B766E1"/>
    <w:rsid w:val="00BA0EDD"/>
    <w:rsid w:val="00BB0485"/>
    <w:rsid w:val="00BC2B02"/>
    <w:rsid w:val="00BE3959"/>
    <w:rsid w:val="00BE6578"/>
    <w:rsid w:val="00BE6DAE"/>
    <w:rsid w:val="00C102B3"/>
    <w:rsid w:val="00C1641E"/>
    <w:rsid w:val="00C521A8"/>
    <w:rsid w:val="00C6338F"/>
    <w:rsid w:val="00C668E4"/>
    <w:rsid w:val="00C829D5"/>
    <w:rsid w:val="00C878FD"/>
    <w:rsid w:val="00C90705"/>
    <w:rsid w:val="00CC1DCC"/>
    <w:rsid w:val="00CC2957"/>
    <w:rsid w:val="00CD1588"/>
    <w:rsid w:val="00CF3C20"/>
    <w:rsid w:val="00D00822"/>
    <w:rsid w:val="00D17669"/>
    <w:rsid w:val="00D26C8D"/>
    <w:rsid w:val="00D30E6E"/>
    <w:rsid w:val="00D31314"/>
    <w:rsid w:val="00D3503C"/>
    <w:rsid w:val="00D406EA"/>
    <w:rsid w:val="00D46B72"/>
    <w:rsid w:val="00D63AEE"/>
    <w:rsid w:val="00D80C60"/>
    <w:rsid w:val="00D83A4E"/>
    <w:rsid w:val="00D97904"/>
    <w:rsid w:val="00DA4FBD"/>
    <w:rsid w:val="00DB4EE8"/>
    <w:rsid w:val="00DE354E"/>
    <w:rsid w:val="00DE6F95"/>
    <w:rsid w:val="00E04438"/>
    <w:rsid w:val="00E12A15"/>
    <w:rsid w:val="00E3389F"/>
    <w:rsid w:val="00E4446A"/>
    <w:rsid w:val="00E67D66"/>
    <w:rsid w:val="00E67DA1"/>
    <w:rsid w:val="00E82839"/>
    <w:rsid w:val="00E95711"/>
    <w:rsid w:val="00E96D85"/>
    <w:rsid w:val="00EF7892"/>
    <w:rsid w:val="00EF79ED"/>
    <w:rsid w:val="00F13CB5"/>
    <w:rsid w:val="00F202A7"/>
    <w:rsid w:val="00F34E4B"/>
    <w:rsid w:val="00F36ACA"/>
    <w:rsid w:val="00FB17C1"/>
    <w:rsid w:val="00FC3A04"/>
    <w:rsid w:val="00FD529E"/>
    <w:rsid w:val="00FD61D0"/>
    <w:rsid w:val="00FF2971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6C3F5695"/>
  <w15:docId w15:val="{35F695BF-CCD7-4E0E-98B3-DFF6EE1C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4196"/>
    <w:pPr>
      <w:spacing w:after="0" w:line="260" w:lineRule="exact"/>
      <w:jc w:val="both"/>
    </w:pPr>
    <w:rPr>
      <w:rFonts w:ascii="Arial" w:hAnsi="Arial"/>
      <w:color w:val="000000" w:themeColor="background2"/>
    </w:rPr>
  </w:style>
  <w:style w:type="paragraph" w:styleId="berschrift1">
    <w:name w:val="heading 1"/>
    <w:basedOn w:val="berschrift2"/>
    <w:next w:val="Standard"/>
    <w:link w:val="berschrift1Zchn"/>
    <w:uiPriority w:val="9"/>
    <w:rsid w:val="00212B1B"/>
    <w:pPr>
      <w:outlineLvl w:val="0"/>
    </w:pPr>
    <w:rPr>
      <w:color w:val="8FAD15" w:themeColor="accent5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212B1B"/>
    <w:pPr>
      <w:spacing w:line="360" w:lineRule="auto"/>
      <w:jc w:val="center"/>
      <w:outlineLvl w:val="1"/>
    </w:pPr>
    <w:rPr>
      <w:b/>
      <w:color w:val="FF8200" w:themeColor="accent3"/>
      <w:sz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212B1B"/>
    <w:pPr>
      <w:outlineLvl w:val="2"/>
    </w:pPr>
    <w:rPr>
      <w:color w:val="FF8200" w:themeColor="accent3"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12B1B"/>
    <w:pPr>
      <w:outlineLvl w:val="3"/>
    </w:pPr>
    <w:rPr>
      <w:color w:val="FF8200" w:themeColor="accent3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397A41"/>
    <w:pPr>
      <w:spacing w:before="120" w:after="120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212B1B"/>
    <w:pPr>
      <w:spacing w:line="360" w:lineRule="auto"/>
      <w:jc w:val="center"/>
      <w:outlineLvl w:val="5"/>
    </w:pPr>
    <w:rPr>
      <w:b/>
      <w:color w:val="FF8200" w:themeColor="accent3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next w:val="Standard"/>
    <w:link w:val="AufzhlungszeichenZchn"/>
    <w:autoRedefine/>
    <w:uiPriority w:val="99"/>
    <w:unhideWhenUsed/>
    <w:rsid w:val="00312B91"/>
    <w:pPr>
      <w:numPr>
        <w:numId w:val="3"/>
      </w:numPr>
      <w:tabs>
        <w:tab w:val="left" w:pos="284"/>
      </w:tabs>
      <w:spacing w:before="120" w:after="120" w:line="240" w:lineRule="auto"/>
      <w:ind w:left="1151" w:hanging="357"/>
      <w:contextualSpacing/>
      <w:outlineLvl w:val="2"/>
    </w:pPr>
    <w:rPr>
      <w:rFonts w:ascii="Frutiger LT Std" w:eastAsia="Calibri" w:hAnsi="Frutiger LT Std" w:cs="Arial"/>
      <w:bCs/>
      <w:sz w:val="20"/>
      <w:szCs w:val="20"/>
    </w:rPr>
  </w:style>
  <w:style w:type="character" w:customStyle="1" w:styleId="AufzhlungszeichenZchn">
    <w:name w:val="Aufzählungszeichen Zchn"/>
    <w:basedOn w:val="Absatz-Standardschriftart"/>
    <w:link w:val="Aufzhlungszeichen"/>
    <w:uiPriority w:val="99"/>
    <w:rsid w:val="00312B91"/>
    <w:rPr>
      <w:rFonts w:ascii="Frutiger LT Std" w:eastAsia="Calibri" w:hAnsi="Frutiger LT Std" w:cs="Arial"/>
      <w:bCs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CC2957"/>
    <w:pPr>
      <w:spacing w:line="240" w:lineRule="auto"/>
      <w:ind w:left="709"/>
      <w:outlineLvl w:val="3"/>
    </w:pPr>
    <w:rPr>
      <w:rFonts w:ascii="Frutiger LT Std" w:eastAsia="Calibri" w:hAnsi="Frutiger LT Std" w:cs="Calibri"/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CC2957"/>
    <w:rPr>
      <w:rFonts w:ascii="Frutiger LT Std" w:eastAsia="Calibri" w:hAnsi="Frutiger LT Std" w:cs="Calibri"/>
      <w:color w:val="000000" w:themeColor="background2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8057C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57CF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594196"/>
    <w:pPr>
      <w:tabs>
        <w:tab w:val="center" w:pos="4536"/>
        <w:tab w:val="right" w:pos="9072"/>
      </w:tabs>
      <w:spacing w:line="180" w:lineRule="exact"/>
      <w:jc w:val="center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594196"/>
    <w:rPr>
      <w:rFonts w:ascii="Arial" w:hAnsi="Arial"/>
      <w:color w:val="000000" w:themeColor="background2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7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7C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2B1B"/>
    <w:rPr>
      <w:rFonts w:ascii="Arial" w:hAnsi="Arial"/>
      <w:b/>
      <w:color w:val="8FAD15" w:themeColor="accent5"/>
      <w:sz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2B1B"/>
    <w:rPr>
      <w:rFonts w:ascii="Arial" w:hAnsi="Arial"/>
      <w:b/>
      <w:color w:val="FF8200" w:themeColor="accent3"/>
      <w:sz w:val="32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12B1B"/>
    <w:rPr>
      <w:rFonts w:ascii="Arial" w:hAnsi="Arial"/>
      <w:color w:val="FF8200" w:themeColor="accent3"/>
      <w:sz w:val="28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12B1B"/>
    <w:rPr>
      <w:rFonts w:ascii="Arial" w:hAnsi="Arial"/>
      <w:color w:val="FF8200" w:themeColor="accent3"/>
      <w:lang w:val="en-US"/>
    </w:rPr>
  </w:style>
  <w:style w:type="character" w:styleId="Fett">
    <w:name w:val="Strong"/>
    <w:uiPriority w:val="22"/>
    <w:rsid w:val="00397A41"/>
    <w:rPr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97A41"/>
    <w:rPr>
      <w:rFonts w:ascii="Arial" w:hAnsi="Arial"/>
      <w:b/>
      <w:color w:val="8FAD15" w:themeColor="accent5"/>
      <w:sz w:val="24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12B1B"/>
    <w:rPr>
      <w:rFonts w:ascii="Arial" w:hAnsi="Arial"/>
      <w:b/>
      <w:color w:val="FF8200" w:themeColor="accent3"/>
      <w:sz w:val="32"/>
      <w:lang w:val="en-US"/>
    </w:rPr>
  </w:style>
  <w:style w:type="paragraph" w:styleId="Titel">
    <w:name w:val="Title"/>
    <w:basedOn w:val="berschrift1"/>
    <w:next w:val="Standard"/>
    <w:link w:val="TitelZchn"/>
    <w:uiPriority w:val="10"/>
    <w:qFormat/>
    <w:rsid w:val="00594196"/>
    <w:pPr>
      <w:spacing w:before="120" w:after="60" w:line="240" w:lineRule="auto"/>
    </w:pPr>
    <w:rPr>
      <w:rFonts w:cs="Times New Roman (Corps CS)"/>
      <w:caps/>
      <w:noProof/>
      <w:color w:val="000000" w:themeColor="background2"/>
      <w:spacing w:val="20"/>
      <w:sz w:val="36"/>
      <w:lang w:val="en-GB"/>
    </w:rPr>
  </w:style>
  <w:style w:type="character" w:customStyle="1" w:styleId="TitelZchn">
    <w:name w:val="Titel Zchn"/>
    <w:basedOn w:val="Absatz-Standardschriftart"/>
    <w:link w:val="Titel"/>
    <w:uiPriority w:val="10"/>
    <w:rsid w:val="00594196"/>
    <w:rPr>
      <w:rFonts w:ascii="Arial" w:hAnsi="Arial" w:cs="Times New Roman (Corps CS)"/>
      <w:b/>
      <w:caps/>
      <w:noProof/>
      <w:color w:val="000000" w:themeColor="background2"/>
      <w:spacing w:val="20"/>
      <w:sz w:val="36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12E2"/>
    <w:pPr>
      <w:numPr>
        <w:ilvl w:val="1"/>
      </w:numPr>
      <w:spacing w:before="160" w:after="200" w:line="320" w:lineRule="exact"/>
      <w:ind w:right="567"/>
    </w:pPr>
    <w:rPr>
      <w:rFonts w:eastAsiaTheme="majorEastAsia" w:cstheme="majorBidi"/>
      <w:b/>
      <w:iCs/>
      <w:caps/>
      <w:color w:val="FFEB00" w:themeColor="text2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12E2"/>
    <w:rPr>
      <w:rFonts w:ascii="Arial" w:eastAsiaTheme="majorEastAsia" w:hAnsi="Arial" w:cstheme="majorBidi"/>
      <w:b/>
      <w:iCs/>
      <w:caps/>
      <w:color w:val="FFEB00" w:themeColor="text2"/>
      <w:spacing w:val="15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B0485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B0485"/>
    <w:rPr>
      <w:rFonts w:ascii="Times New Roman" w:hAnsi="Times New Roman" w:cs="Times New Roman"/>
      <w:color w:val="8FAD15" w:themeColor="accent5"/>
      <w:sz w:val="24"/>
      <w:szCs w:val="24"/>
      <w:lang w:val="en-US"/>
    </w:rPr>
  </w:style>
  <w:style w:type="paragraph" w:styleId="Datum">
    <w:name w:val="Date"/>
    <w:basedOn w:val="Standard"/>
    <w:next w:val="Standard"/>
    <w:link w:val="DatumZchn"/>
    <w:uiPriority w:val="99"/>
    <w:unhideWhenUsed/>
    <w:qFormat/>
    <w:rsid w:val="00594196"/>
    <w:pPr>
      <w:spacing w:before="780"/>
    </w:pPr>
    <w:rPr>
      <w:lang w:val="en-GB"/>
    </w:rPr>
  </w:style>
  <w:style w:type="character" w:customStyle="1" w:styleId="DatumZchn">
    <w:name w:val="Datum Zchn"/>
    <w:basedOn w:val="Absatz-Standardschriftart"/>
    <w:link w:val="Datum"/>
    <w:uiPriority w:val="99"/>
    <w:rsid w:val="00594196"/>
    <w:rPr>
      <w:rFonts w:ascii="Arial" w:hAnsi="Arial"/>
      <w:color w:val="000000" w:themeColor="background2"/>
      <w:lang w:val="en-GB"/>
    </w:rPr>
  </w:style>
  <w:style w:type="paragraph" w:customStyle="1" w:styleId="CompanyName">
    <w:name w:val="Company Name"/>
    <w:basedOn w:val="Fuzeile"/>
    <w:next w:val="Fuzeile"/>
    <w:rsid w:val="00594196"/>
    <w:rPr>
      <w:b/>
    </w:rPr>
  </w:style>
  <w:style w:type="paragraph" w:customStyle="1" w:styleId="Organization">
    <w:name w:val="Organization"/>
    <w:basedOn w:val="Fuzeile"/>
    <w:rsid w:val="00594196"/>
    <w:pPr>
      <w:spacing w:before="120" w:line="180" w:lineRule="atLeast"/>
    </w:pPr>
    <w:rPr>
      <w:b/>
      <w:caps/>
      <w:noProof/>
      <w:lang w:eastAsia="fr-FR"/>
    </w:rPr>
  </w:style>
  <w:style w:type="character" w:styleId="Hyperlink">
    <w:name w:val="Hyperlink"/>
    <w:rsid w:val="00E96D85"/>
    <w:rPr>
      <w:color w:val="0000FF"/>
      <w:u w:val="single"/>
    </w:rPr>
  </w:style>
  <w:style w:type="paragraph" w:customStyle="1" w:styleId="Default">
    <w:name w:val="Default"/>
    <w:rsid w:val="00471C86"/>
    <w:pPr>
      <w:autoSpaceDE w:val="0"/>
      <w:autoSpaceDN w:val="0"/>
      <w:adjustRightInd w:val="0"/>
      <w:spacing w:after="0" w:line="240" w:lineRule="auto"/>
    </w:pPr>
    <w:rPr>
      <w:rFonts w:ascii="Weber Medium" w:hAnsi="Weber Medium" w:cs="Weber Medium"/>
      <w:color w:val="000000"/>
      <w:sz w:val="24"/>
      <w:szCs w:val="24"/>
      <w:lang w:val="de-DE"/>
    </w:rPr>
  </w:style>
  <w:style w:type="character" w:customStyle="1" w:styleId="A0">
    <w:name w:val="A0"/>
    <w:uiPriority w:val="99"/>
    <w:rsid w:val="00471C86"/>
    <w:rPr>
      <w:rFonts w:cs="Weber Medium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ristian.poprawa@sg-weber.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401567\Desktop\CHARTES%20GARPHIQUE\Nouveau%20dossier\Press%20release\PRESS_RELEASE_ENDORSED-BRAND-WEBER.dotx" TargetMode="External"/></Relationships>
</file>

<file path=word/theme/theme1.xml><?xml version="1.0" encoding="utf-8"?>
<a:theme xmlns:a="http://schemas.openxmlformats.org/drawingml/2006/main" name="Thème Office">
  <a:themeElements>
    <a:clrScheme name="WEBER">
      <a:dk1>
        <a:srgbClr val="5A4C40"/>
      </a:dk1>
      <a:lt1>
        <a:sysClr val="window" lastClr="FFFFFF"/>
      </a:lt1>
      <a:dk2>
        <a:srgbClr val="FFEB00"/>
      </a:dk2>
      <a:lt2>
        <a:srgbClr val="000000"/>
      </a:lt2>
      <a:accent1>
        <a:srgbClr val="00A5DF"/>
      </a:accent1>
      <a:accent2>
        <a:srgbClr val="FFEB00"/>
      </a:accent2>
      <a:accent3>
        <a:srgbClr val="FF8200"/>
      </a:accent3>
      <a:accent4>
        <a:srgbClr val="D0006F"/>
      </a:accent4>
      <a:accent5>
        <a:srgbClr val="8FAD15"/>
      </a:accent5>
      <a:accent6>
        <a:srgbClr val="17428C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2C5F939B58A0488F2287B78BF91B35" ma:contentTypeVersion="13" ma:contentTypeDescription="Ein neues Dokument erstellen." ma:contentTypeScope="" ma:versionID="727c181fbdca71c204dac456c9adac18">
  <xsd:schema xmlns:xsd="http://www.w3.org/2001/XMLSchema" xmlns:xs="http://www.w3.org/2001/XMLSchema" xmlns:p="http://schemas.microsoft.com/office/2006/metadata/properties" xmlns:ns2="7269f7f2-65b3-4d3c-822b-4a89e1a1cdb5" xmlns:ns3="31e0f361-4fa9-4eae-ad3f-c65df60650f8" targetNamespace="http://schemas.microsoft.com/office/2006/metadata/properties" ma:root="true" ma:fieldsID="6499a9b9650c09f28208b24c675e8a8a" ns2:_="" ns3:_="">
    <xsd:import namespace="7269f7f2-65b3-4d3c-822b-4a89e1a1cdb5"/>
    <xsd:import namespace="31e0f361-4fa9-4eae-ad3f-c65df6065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9f7f2-65b3-4d3c-822b-4a89e1a1c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0f361-4fa9-4eae-ad3f-c65df60650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8C0ED-3519-4C53-B66D-965C3D734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9f7f2-65b3-4d3c-822b-4a89e1a1cdb5"/>
    <ds:schemaRef ds:uri="31e0f361-4fa9-4eae-ad3f-c65df6065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93D5C8-0FF9-498F-AE8F-F6C5F5F23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70AB5-6759-406B-A153-7DEAF0E7F1EC}">
  <ds:schemaRefs>
    <ds:schemaRef ds:uri="http://schemas.microsoft.com/office/2006/documentManagement/types"/>
    <ds:schemaRef ds:uri="http://schemas.microsoft.com/office/2006/metadata/properties"/>
    <ds:schemaRef ds:uri="7269f7f2-65b3-4d3c-822b-4a89e1a1cdb5"/>
    <ds:schemaRef ds:uri="http://purl.org/dc/terms/"/>
    <ds:schemaRef ds:uri="http://schemas.openxmlformats.org/package/2006/metadata/core-properties"/>
    <ds:schemaRef ds:uri="31e0f361-4fa9-4eae-ad3f-c65df60650f8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D3AF1C0-88A5-4126-9971-D782620B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PRESS_RELEASE_ENDORSED-BRAND-WEBER</Template>
  <TotalTime>0</TotalTime>
  <Pages>3</Pages>
  <Words>279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Goux, Emilie</dc:creator>
  <cp:lastModifiedBy>Liermann, Judith</cp:lastModifiedBy>
  <cp:revision>7</cp:revision>
  <cp:lastPrinted>2021-08-30T08:15:00Z</cp:lastPrinted>
  <dcterms:created xsi:type="dcterms:W3CDTF">2021-08-30T08:16:00Z</dcterms:created>
  <dcterms:modified xsi:type="dcterms:W3CDTF">2021-09-03T08:55:00Z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2020-12-23T15:22:38Z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1d59ad7a-fd32-4248-a104-de3443e774a1</vt:lpwstr>
  </property>
  <property fmtid="{D5CDD505-2E9C-101B-9397-08002B2CF9AE}" pid="8" name="MSIP_Label_ced06422-c515-4a4e-a1f2-e6a0c0200eae_ContentBits">
    <vt:lpwstr>0</vt:lpwstr>
  </property>
  <property fmtid="{D5CDD505-2E9C-101B-9397-08002B2CF9AE}" pid="9" name="ContentTypeId">
    <vt:lpwstr>0x0101004B2C5F939B58A0488F2287B78BF91B35</vt:lpwstr>
  </property>
</Properties>
</file>