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261F" w14:textId="34187A41" w:rsidR="00594196" w:rsidRDefault="008008F9" w:rsidP="00594196">
      <w:pPr>
        <w:rPr>
          <w:lang w:eastAsia="fr-FR"/>
        </w:rPr>
      </w:pPr>
      <w:r w:rsidRPr="00865A06">
        <w:rPr>
          <w:noProof/>
          <w:lang w:eastAsia="de-DE"/>
        </w:rPr>
        <mc:AlternateContent>
          <mc:Choice Requires="wps">
            <w:drawing>
              <wp:inline distT="0" distB="0" distL="0" distR="0" wp14:anchorId="01E45383" wp14:editId="4AB967D0">
                <wp:extent cx="5399405" cy="0"/>
                <wp:effectExtent l="19050" t="19050" r="29845" b="19050"/>
                <wp:docPr id="2" name="Connecteur droit 2"/>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pic="http://schemas.openxmlformats.org/drawingml/2006/picture" xmlns:a14="http://schemas.microsoft.com/office/drawing/2010/main" xmlns:oel="http://schemas.microsoft.com/office/2019/extlst">
            <w:pict>
              <v:line id="Connecteur droit 2" style="visibility:visible;mso-wrap-style:square;mso-left-percent:-10001;mso-top-percent:-10001;mso-position-horizontal:absolute;mso-position-horizontal-relative:char;mso-position-vertical:absolute;mso-position-vertical-relative:line;mso-left-percent:-10001;mso-top-percent:-10001" o:spid="_x0000_s1026" strokecolor="#ffeb00 [3215]" strokeweight="2.75pt" from="0,0" to="425.15pt,0" w14:anchorId="5B9B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Zz3QEAABUEAAAOAAAAZHJzL2Uyb0RvYy54bWysU02P0zAQvSPxHyzfadLuLqJR0z10tVwQ&#10;VLD8AK8zbiz5S2Nvk/57xk6brgAJgbg4GXvem3nP4839aA07AkbtXcuXi5ozcNJ32h1a/v3p8d0H&#10;zmISrhPGO2j5CSK/3759sxlCAyvfe9MBMiJxsRlCy/uUQlNVUfZgRVz4AI4OlUcrEoV4qDoUA7Fb&#10;U63q+n01eOwCegkx0u7DdMi3hV8pkOmLUhESMy2n3lJZsazPea22G9EcUIRey3Mb4h+6sEI7KjpT&#10;PYgk2AvqX6isluijV2khva28UlpC0UBqlvVPar71IkDRQubEMNsU/x+t/HzcI9Ndy1ecOWHpinbe&#10;OfINXpB16HViq+zSEGJDyTu3x3MUwx6z5FGhzV8Sw8bi7Gl2FsbEJG3e3azXt/UdZ/JyVl2BAWP6&#10;CN6y/NNyo10WLRpx/BQTFaPUS0reNo4NLb+5Xa8yn6ChQdcVQPRGd4/amJxWRgh2BtlR0OWnscgg&#10;rldZFBlHBbK4SU75SycDU6WvoMgcErCcCuSxvHIKKcGlZbanMFF2hinqYAbWfwae8zMUysj+DXhG&#10;lMrepRlstfP4u+ppvLSspvyLA5PubMGz707loos1NHtF4fmd5OF+HRf49TVvfwAAAP//AwBQSwME&#10;FAAGAAgAAAAhAL8Jat7ZAAAAAgEAAA8AAABkcnMvZG93bnJldi54bWxMj91Kw0AQhe8F32EZwTu7&#10;qaKUmE2xBTEiWK0+wCQ7+dHsbMhu2/TtnXqjNwcOZzjnm2w5uV7taQydZwPzWQKKuPK248bA58fj&#10;1QJUiMgWe89k4EgBlvn5WYap9Qd+p/02NkpKOKRooI1xSLUOVUsOw8wPxJLVfnQYxY6NtiMepNz1&#10;+jpJ7rTDjmWhxYHWLVXf250z8Ore/JdfFfOnVV2+dMW6Lo7PG2MuL6aHe1CRpvh3DCd8QYdcmEq/&#10;YxtUb0Aeib8q2eI2uQFVnqzOM/0fPf8BAAD//wMAUEsBAi0AFAAGAAgAAAAhALaDOJL+AAAA4QEA&#10;ABMAAAAAAAAAAAAAAAAAAAAAAFtDb250ZW50X1R5cGVzXS54bWxQSwECLQAUAAYACAAAACEAOP0h&#10;/9YAAACUAQAACwAAAAAAAAAAAAAAAAAvAQAAX3JlbHMvLnJlbHNQSwECLQAUAAYACAAAACEAF3pW&#10;c90BAAAVBAAADgAAAAAAAAAAAAAAAAAuAgAAZHJzL2Uyb0RvYy54bWxQSwECLQAUAAYACAAAACEA&#10;vwlq3tkAAAACAQAADwAAAAAAAAAAAAAAAAA3BAAAZHJzL2Rvd25yZXYueG1sUEsFBgAAAAAEAAQA&#10;8wAAAD0FAAAAAA==&#10;">
                <v:stroke joinstyle="miter" endcap="round"/>
                <w10:anchorlock/>
              </v:line>
            </w:pict>
          </mc:Fallback>
        </mc:AlternateContent>
      </w:r>
    </w:p>
    <w:p w14:paraId="74EA3B57" w14:textId="6C498FDE" w:rsidR="00594196" w:rsidRPr="00594196" w:rsidRDefault="00471C86" w:rsidP="00594196">
      <w:pPr>
        <w:pStyle w:val="Titel"/>
      </w:pPr>
      <w:r>
        <w:t>PRESSEMITTEILUNG</w:t>
      </w:r>
    </w:p>
    <w:p w14:paraId="58F36EC4" w14:textId="77777777" w:rsidR="008008F9" w:rsidRPr="00594196" w:rsidRDefault="008008F9" w:rsidP="00594196">
      <w:r w:rsidRPr="00865A06">
        <w:rPr>
          <w:noProof/>
          <w:lang w:eastAsia="de-DE"/>
        </w:rPr>
        <mc:AlternateContent>
          <mc:Choice Requires="wps">
            <w:drawing>
              <wp:inline distT="0" distB="0" distL="0" distR="0" wp14:anchorId="3D43267D" wp14:editId="54285B61">
                <wp:extent cx="5399405" cy="0"/>
                <wp:effectExtent l="19050" t="19050" r="29845" b="19050"/>
                <wp:docPr id="4" name="Connecteur droit 4"/>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pic="http://schemas.openxmlformats.org/drawingml/2006/picture" xmlns:a14="http://schemas.microsoft.com/office/drawing/2010/main" xmlns:oel="http://schemas.microsoft.com/office/2019/extlst">
            <w:pict>
              <v:line id="Connecteur droit 4" style="visibility:visible;mso-wrap-style:square;mso-left-percent:-10001;mso-top-percent:-10001;mso-position-horizontal:absolute;mso-position-horizontal-relative:char;mso-position-vertical:absolute;mso-position-vertical-relative:line;mso-left-percent:-10001;mso-top-percent:-10001" o:spid="_x0000_s1026" strokecolor="#ffeb00 [3215]" strokeweight="2.75pt" from="0,0" to="425.15pt,0" w14:anchorId="37D18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Q73gEAABUEAAAOAAAAZHJzL2Uyb0RvYy54bWysU8tu2zAQvBfoPxC815Idp6gFyzk4SC9F&#10;a7TpBzDU0ibAF5aMJf99l5QtB22BokEulJbcmd0ZLtd3gzXsCBi1dy2fz2rOwEnfabdv+c/Hhw+f&#10;OItJuE4Y76DlJ4j8bvP+3boPDSz8wZsOkBGJi00fWn5IKTRVFeUBrIgzH8DRofJoRaIQ91WHoid2&#10;a6pFXX+seo9dQC8hRtq9Hw/5pvArBTJ9UypCYqbl1FsqK5b1Ka/VZi2aPYpw0PLchnhFF1ZoR0Un&#10;qnuRBHtG/QeV1RJ99CrNpLeVV0pLKBpIzbz+Tc2PgwhQtJA5MUw2xbejlV+PO2S6a/mSMycsXdHW&#10;O0e+wTOyDr1ObJld6kNsKHnrdniOYthhljwotPlLYthQnD1NzsKQmKTN25vValnfciYvZ9UVGDCm&#10;z+Atyz8tN9pl0aIRxy8xUTFKvaTkbeNY3/Kb5WqR+QQNDbquAKI3unvQxuS0MkKwNciOgi4/DYss&#10;g7heZFFkHG1mcaOc8pdOBsZK30GROSRgPhbIY3nlFFKCS/Mzr3GUnWGKOpiA9b+B5/wMhTKy/wOe&#10;EKWyd2kCW+08/q16Gi4tqzH/4sCoO1vw5LtTuehiDc1ece78TvJwv4wL/PqaN78AAAD//wMAUEsD&#10;BBQABgAIAAAAIQC/CWre2QAAAAIBAAAPAAAAZHJzL2Rvd25yZXYueG1sTI/dSsNAEIXvBd9hGcE7&#10;u6milJhNsQUxIlitPsAkO/nR7GzIbtv07Z16ozcHDmc455tsOble7WkMnWcD81kCirjytuPGwOfH&#10;49UCVIjIFnvPZOBIAZb5+VmGqfUHfqf9NjZKSjikaKCNcUi1DlVLDsPMD8SS1X50GMWOjbYjHqTc&#10;9fo6Se60w45locWB1i1V39udM/Dq3vyXXxXzp1VdvnTFui6OzxtjLi+mh3tQkab4dwwnfEGHXJhK&#10;v2MbVG9AHom/KtniNrkBVZ6szjP9Hz3/AQAA//8DAFBLAQItABQABgAIAAAAIQC2gziS/gAAAOEB&#10;AAATAAAAAAAAAAAAAAAAAAAAAABbQ29udGVudF9UeXBlc10ueG1sUEsBAi0AFAAGAAgAAAAhADj9&#10;If/WAAAAlAEAAAsAAAAAAAAAAAAAAAAALwEAAF9yZWxzLy5yZWxzUEsBAi0AFAAGAAgAAAAhAGdr&#10;xDveAQAAFQQAAA4AAAAAAAAAAAAAAAAALgIAAGRycy9lMm9Eb2MueG1sUEsBAi0AFAAGAAgAAAAh&#10;AL8Jat7ZAAAAAgEAAA8AAAAAAAAAAAAAAAAAOAQAAGRycy9kb3ducmV2LnhtbFBLBQYAAAAABAAE&#10;APMAAAA+BQAAAAA=&#10;">
                <v:stroke joinstyle="miter" endcap="round"/>
                <w10:anchorlock/>
              </v:line>
            </w:pict>
          </mc:Fallback>
        </mc:AlternateContent>
      </w:r>
    </w:p>
    <w:p w14:paraId="0DED4047" w14:textId="77777777" w:rsidR="00646240" w:rsidRPr="00865A06" w:rsidRDefault="00646240" w:rsidP="00594196">
      <w:pPr>
        <w:rPr>
          <w:lang w:val="en-GB"/>
        </w:rPr>
      </w:pPr>
    </w:p>
    <w:p w14:paraId="61C7ACEC" w14:textId="77777777" w:rsidR="00646240" w:rsidRPr="00865A06" w:rsidRDefault="00646240" w:rsidP="00594196">
      <w:pPr>
        <w:rPr>
          <w:lang w:val="en-GB"/>
        </w:rPr>
      </w:pPr>
    </w:p>
    <w:p w14:paraId="4441BE5D" w14:textId="1E04CD4C" w:rsidR="00646240" w:rsidRPr="00C9123F" w:rsidRDefault="00471C86" w:rsidP="00594196">
      <w:pPr>
        <w:pStyle w:val="Datum"/>
        <w:rPr>
          <w:lang w:val="en-US"/>
        </w:rPr>
      </w:pPr>
      <w:r>
        <w:t>Düsseldorf,</w:t>
      </w:r>
      <w:r w:rsidR="00F34E4B">
        <w:t xml:space="preserve"> </w:t>
      </w:r>
      <w:proofErr w:type="spellStart"/>
      <w:r w:rsidR="00AA0B0C">
        <w:t>Juni</w:t>
      </w:r>
      <w:proofErr w:type="spellEnd"/>
      <w:r w:rsidR="00AA0B0C">
        <w:t xml:space="preserve"> 2022</w:t>
      </w:r>
    </w:p>
    <w:p w14:paraId="2930CD74" w14:textId="77777777" w:rsidR="00646240" w:rsidRPr="00C9123F" w:rsidRDefault="00646240" w:rsidP="00594196">
      <w:pPr>
        <w:rPr>
          <w:lang w:val="en-US"/>
        </w:rPr>
      </w:pPr>
    </w:p>
    <w:p w14:paraId="58199195" w14:textId="77777777" w:rsidR="003C4464" w:rsidRPr="00C9123F" w:rsidRDefault="00D90B31" w:rsidP="16A6D9AF">
      <w:pPr>
        <w:spacing w:line="360" w:lineRule="auto"/>
        <w:rPr>
          <w:rStyle w:val="A0"/>
          <w:rFonts w:eastAsia="Times New Roman" w:cstheme="minorBidi"/>
          <w:b/>
          <w:bCs/>
          <w:color w:val="000000" w:themeColor="background2"/>
          <w:sz w:val="28"/>
          <w:szCs w:val="28"/>
          <w:lang w:val="en-US"/>
        </w:rPr>
      </w:pPr>
      <w:proofErr w:type="spellStart"/>
      <w:proofErr w:type="gramStart"/>
      <w:r w:rsidRPr="00C9123F">
        <w:rPr>
          <w:rStyle w:val="A0"/>
          <w:rFonts w:eastAsia="Times New Roman" w:cstheme="minorBidi"/>
          <w:b/>
          <w:bCs/>
          <w:color w:val="000000" w:themeColor="background2"/>
          <w:sz w:val="28"/>
          <w:szCs w:val="28"/>
          <w:lang w:val="en-US"/>
        </w:rPr>
        <w:t>weber.therm</w:t>
      </w:r>
      <w:proofErr w:type="spellEnd"/>
      <w:proofErr w:type="gramEnd"/>
      <w:r w:rsidRPr="00C9123F">
        <w:rPr>
          <w:rStyle w:val="A0"/>
          <w:rFonts w:eastAsia="Times New Roman" w:cstheme="minorBidi"/>
          <w:b/>
          <w:bCs/>
          <w:color w:val="000000" w:themeColor="background2"/>
          <w:sz w:val="28"/>
          <w:szCs w:val="28"/>
          <w:lang w:val="en-US"/>
        </w:rPr>
        <w:t xml:space="preserve"> circle </w:t>
      </w:r>
      <w:proofErr w:type="spellStart"/>
      <w:r w:rsidRPr="00C9123F">
        <w:rPr>
          <w:rStyle w:val="A0"/>
          <w:rFonts w:eastAsia="Times New Roman" w:cstheme="minorBidi"/>
          <w:b/>
          <w:bCs/>
          <w:color w:val="000000" w:themeColor="background2"/>
          <w:sz w:val="28"/>
          <w:szCs w:val="28"/>
          <w:lang w:val="en-US"/>
        </w:rPr>
        <w:t>gewinnt</w:t>
      </w:r>
      <w:proofErr w:type="spellEnd"/>
      <w:r w:rsidRPr="00C9123F">
        <w:rPr>
          <w:rStyle w:val="A0"/>
          <w:rFonts w:eastAsia="Times New Roman" w:cstheme="minorBidi"/>
          <w:b/>
          <w:bCs/>
          <w:color w:val="000000" w:themeColor="background2"/>
          <w:sz w:val="28"/>
          <w:szCs w:val="28"/>
          <w:lang w:val="en-US"/>
        </w:rPr>
        <w:t xml:space="preserve"> </w:t>
      </w:r>
      <w:proofErr w:type="spellStart"/>
      <w:r w:rsidRPr="00C9123F">
        <w:rPr>
          <w:rStyle w:val="A0"/>
          <w:rFonts w:eastAsia="Times New Roman" w:cstheme="minorBidi"/>
          <w:b/>
          <w:bCs/>
          <w:color w:val="000000" w:themeColor="background2"/>
          <w:sz w:val="28"/>
          <w:szCs w:val="28"/>
          <w:lang w:val="en-US"/>
        </w:rPr>
        <w:t>iF</w:t>
      </w:r>
      <w:proofErr w:type="spellEnd"/>
      <w:r w:rsidRPr="00C9123F">
        <w:rPr>
          <w:rStyle w:val="A0"/>
          <w:rFonts w:eastAsia="Times New Roman" w:cstheme="minorBidi"/>
          <w:b/>
          <w:bCs/>
          <w:color w:val="000000" w:themeColor="background2"/>
          <w:sz w:val="28"/>
          <w:szCs w:val="28"/>
          <w:lang w:val="en-US"/>
        </w:rPr>
        <w:t xml:space="preserve"> Design Award </w:t>
      </w:r>
    </w:p>
    <w:p w14:paraId="63D4C8BA" w14:textId="77777777" w:rsidR="002C60F3" w:rsidRDefault="000B4F1D" w:rsidP="16A6D9AF">
      <w:pPr>
        <w:spacing w:line="360" w:lineRule="auto"/>
        <w:rPr>
          <w:rFonts w:cs="Arial"/>
          <w:b/>
          <w:bCs/>
        </w:rPr>
      </w:pPr>
      <w:r w:rsidRPr="16A6D9AF">
        <w:rPr>
          <w:rFonts w:cs="Arial"/>
          <w:b/>
          <w:bCs/>
        </w:rPr>
        <w:t xml:space="preserve">Recyclingfähiges Wärmedämm-Verbundsystem von Weber </w:t>
      </w:r>
      <w:r w:rsidR="00A66033">
        <w:rPr>
          <w:rFonts w:cs="Arial"/>
          <w:b/>
          <w:bCs/>
        </w:rPr>
        <w:t>überzeugt Jury des</w:t>
      </w:r>
      <w:r w:rsidRPr="16A6D9AF">
        <w:rPr>
          <w:rFonts w:cs="Arial"/>
          <w:b/>
          <w:bCs/>
        </w:rPr>
        <w:t xml:space="preserve"> </w:t>
      </w:r>
    </w:p>
    <w:p w14:paraId="5EBDFBEB" w14:textId="3EE09EE7" w:rsidR="00217808" w:rsidRDefault="000B4F1D" w:rsidP="16A6D9AF">
      <w:pPr>
        <w:spacing w:line="360" w:lineRule="auto"/>
        <w:rPr>
          <w:rFonts w:cs="Arial"/>
          <w:b/>
          <w:bCs/>
        </w:rPr>
      </w:pPr>
      <w:proofErr w:type="spellStart"/>
      <w:r w:rsidRPr="644998DF">
        <w:rPr>
          <w:rFonts w:cs="Arial"/>
          <w:b/>
          <w:bCs/>
        </w:rPr>
        <w:t>iF</w:t>
      </w:r>
      <w:proofErr w:type="spellEnd"/>
      <w:r w:rsidRPr="644998DF">
        <w:rPr>
          <w:rFonts w:cs="Arial"/>
          <w:b/>
          <w:bCs/>
        </w:rPr>
        <w:t xml:space="preserve"> </w:t>
      </w:r>
      <w:r w:rsidR="002C60F3" w:rsidRPr="644998DF">
        <w:rPr>
          <w:rFonts w:cs="Arial"/>
          <w:b/>
          <w:bCs/>
        </w:rPr>
        <w:t xml:space="preserve">Design </w:t>
      </w:r>
      <w:r w:rsidRPr="644998DF">
        <w:rPr>
          <w:rFonts w:cs="Arial"/>
          <w:b/>
          <w:bCs/>
        </w:rPr>
        <w:t>Award 2022 / Das e</w:t>
      </w:r>
      <w:r w:rsidR="007B15C2" w:rsidRPr="644998DF">
        <w:rPr>
          <w:rFonts w:cs="Arial"/>
          <w:b/>
          <w:bCs/>
        </w:rPr>
        <w:t xml:space="preserve">rste sortenrein </w:t>
      </w:r>
      <w:r w:rsidR="002726C2" w:rsidRPr="644998DF">
        <w:rPr>
          <w:rFonts w:cs="Arial"/>
          <w:b/>
          <w:bCs/>
        </w:rPr>
        <w:t>r</w:t>
      </w:r>
      <w:r w:rsidR="007B15C2" w:rsidRPr="644998DF">
        <w:rPr>
          <w:rFonts w:cs="Arial"/>
          <w:b/>
          <w:bCs/>
        </w:rPr>
        <w:t>ückbaubare WDVS</w:t>
      </w:r>
      <w:r w:rsidR="002726C2" w:rsidRPr="644998DF">
        <w:rPr>
          <w:rFonts w:cs="Arial"/>
          <w:b/>
          <w:bCs/>
        </w:rPr>
        <w:t xml:space="preserve"> ermöglicht Rohstoffkreislauf</w:t>
      </w:r>
      <w:r w:rsidR="00217808" w:rsidRPr="644998DF">
        <w:rPr>
          <w:rFonts w:cs="Arial"/>
          <w:b/>
          <w:bCs/>
        </w:rPr>
        <w:t xml:space="preserve"> am Bau </w:t>
      </w:r>
    </w:p>
    <w:p w14:paraId="19482089" w14:textId="4328DB56" w:rsidR="00885529" w:rsidRDefault="009011C1" w:rsidP="00BE3959">
      <w:pPr>
        <w:spacing w:line="360" w:lineRule="auto"/>
        <w:rPr>
          <w:rFonts w:cs="Arial"/>
        </w:rPr>
      </w:pPr>
      <w:r>
        <w:br/>
      </w:r>
      <w:r w:rsidR="007A2698" w:rsidRPr="16A6D9AF">
        <w:rPr>
          <w:rFonts w:cs="Arial"/>
        </w:rPr>
        <w:t xml:space="preserve">Das </w:t>
      </w:r>
      <w:r w:rsidR="00B25C20">
        <w:rPr>
          <w:rFonts w:cs="Arial"/>
        </w:rPr>
        <w:t xml:space="preserve">rückbaubare </w:t>
      </w:r>
      <w:r w:rsidR="007A2698" w:rsidRPr="16A6D9AF">
        <w:rPr>
          <w:rFonts w:cs="Arial"/>
        </w:rPr>
        <w:t xml:space="preserve">Wärmedämm-Verbundsystem </w:t>
      </w:r>
      <w:proofErr w:type="spellStart"/>
      <w:proofErr w:type="gramStart"/>
      <w:r w:rsidR="007A2698" w:rsidRPr="16A6D9AF">
        <w:rPr>
          <w:rFonts w:cs="Arial"/>
        </w:rPr>
        <w:t>weber.therm</w:t>
      </w:r>
      <w:proofErr w:type="spellEnd"/>
      <w:proofErr w:type="gramEnd"/>
      <w:r w:rsidR="007A2698" w:rsidRPr="16A6D9AF">
        <w:rPr>
          <w:rFonts w:cs="Arial"/>
        </w:rPr>
        <w:t xml:space="preserve"> </w:t>
      </w:r>
      <w:proofErr w:type="spellStart"/>
      <w:r w:rsidR="007A2698" w:rsidRPr="16A6D9AF">
        <w:rPr>
          <w:rFonts w:cs="Arial"/>
        </w:rPr>
        <w:t>circle</w:t>
      </w:r>
      <w:proofErr w:type="spellEnd"/>
      <w:r w:rsidR="007A2698" w:rsidRPr="16A6D9AF">
        <w:rPr>
          <w:rFonts w:cs="Arial"/>
        </w:rPr>
        <w:t xml:space="preserve"> von Saint-Gobain Weber wurde im </w:t>
      </w:r>
      <w:r w:rsidR="00B1371B" w:rsidRPr="16A6D9AF">
        <w:rPr>
          <w:rFonts w:cs="Arial"/>
        </w:rPr>
        <w:t xml:space="preserve">April </w:t>
      </w:r>
      <w:r w:rsidR="007A2698" w:rsidRPr="16A6D9AF">
        <w:rPr>
          <w:rFonts w:cs="Arial"/>
        </w:rPr>
        <w:t xml:space="preserve">mit dem bekannten </w:t>
      </w:r>
      <w:proofErr w:type="spellStart"/>
      <w:r w:rsidR="007A2698" w:rsidRPr="16A6D9AF">
        <w:rPr>
          <w:rFonts w:cs="Arial"/>
        </w:rPr>
        <w:t>iF</w:t>
      </w:r>
      <w:proofErr w:type="spellEnd"/>
      <w:r w:rsidR="007A2698" w:rsidRPr="16A6D9AF">
        <w:rPr>
          <w:rFonts w:cs="Arial"/>
        </w:rPr>
        <w:t xml:space="preserve"> </w:t>
      </w:r>
      <w:r w:rsidR="00B1371B" w:rsidRPr="16A6D9AF">
        <w:rPr>
          <w:rFonts w:cs="Arial"/>
        </w:rPr>
        <w:t>Design</w:t>
      </w:r>
      <w:r w:rsidR="007A2698" w:rsidRPr="16A6D9AF">
        <w:rPr>
          <w:rFonts w:cs="Arial"/>
        </w:rPr>
        <w:t xml:space="preserve"> Award 20</w:t>
      </w:r>
      <w:r w:rsidR="00B1371B" w:rsidRPr="16A6D9AF">
        <w:rPr>
          <w:rFonts w:cs="Arial"/>
        </w:rPr>
        <w:t>22</w:t>
      </w:r>
      <w:r w:rsidR="008B22F7">
        <w:rPr>
          <w:rFonts w:cs="Arial"/>
        </w:rPr>
        <w:t xml:space="preserve"> in der Disziplin „Produkt“</w:t>
      </w:r>
      <w:r w:rsidR="007A2698" w:rsidRPr="16A6D9AF">
        <w:rPr>
          <w:rFonts w:cs="Arial"/>
        </w:rPr>
        <w:t xml:space="preserve"> ausgezeichnet. Die Jury wählte das System aus über </w:t>
      </w:r>
      <w:r w:rsidR="0072662E" w:rsidRPr="16A6D9AF">
        <w:rPr>
          <w:rFonts w:cs="Arial"/>
        </w:rPr>
        <w:t>11.</w:t>
      </w:r>
      <w:r w:rsidR="007A2698" w:rsidRPr="16A6D9AF">
        <w:rPr>
          <w:rFonts w:cs="Arial"/>
        </w:rPr>
        <w:t xml:space="preserve">000 Einreichungen aus. Unter </w:t>
      </w:r>
      <w:r w:rsidR="00263B17">
        <w:rPr>
          <w:rFonts w:cs="Arial"/>
        </w:rPr>
        <w:t>d</w:t>
      </w:r>
      <w:r w:rsidR="007A2698" w:rsidRPr="16A6D9AF">
        <w:rPr>
          <w:rFonts w:cs="Arial"/>
        </w:rPr>
        <w:t xml:space="preserve">en Gewinnern des </w:t>
      </w:r>
      <w:proofErr w:type="spellStart"/>
      <w:r w:rsidR="007A2698" w:rsidRPr="16A6D9AF">
        <w:rPr>
          <w:rFonts w:cs="Arial"/>
        </w:rPr>
        <w:t>iF</w:t>
      </w:r>
      <w:proofErr w:type="spellEnd"/>
      <w:r w:rsidR="007A2698" w:rsidRPr="16A6D9AF">
        <w:rPr>
          <w:rFonts w:cs="Arial"/>
        </w:rPr>
        <w:t xml:space="preserve"> </w:t>
      </w:r>
      <w:r w:rsidR="00885529" w:rsidRPr="16A6D9AF">
        <w:rPr>
          <w:rFonts w:cs="Arial"/>
        </w:rPr>
        <w:t>Design</w:t>
      </w:r>
      <w:r w:rsidR="007A2698" w:rsidRPr="16A6D9AF">
        <w:rPr>
          <w:rFonts w:cs="Arial"/>
        </w:rPr>
        <w:t xml:space="preserve"> Award 20</w:t>
      </w:r>
      <w:r w:rsidR="00885529" w:rsidRPr="16A6D9AF">
        <w:rPr>
          <w:rFonts w:cs="Arial"/>
        </w:rPr>
        <w:t>22</w:t>
      </w:r>
      <w:r w:rsidR="007A2698" w:rsidRPr="16A6D9AF">
        <w:rPr>
          <w:rFonts w:cs="Arial"/>
        </w:rPr>
        <w:t xml:space="preserve"> finden sich neben Weber Marken wie </w:t>
      </w:r>
      <w:r w:rsidR="00885529" w:rsidRPr="16A6D9AF">
        <w:rPr>
          <w:rFonts w:cs="Arial"/>
        </w:rPr>
        <w:t>Google</w:t>
      </w:r>
      <w:r w:rsidR="007A2698" w:rsidRPr="16A6D9AF">
        <w:rPr>
          <w:rFonts w:cs="Arial"/>
        </w:rPr>
        <w:t xml:space="preserve">, </w:t>
      </w:r>
      <w:r w:rsidR="00AE5DDD" w:rsidRPr="16A6D9AF">
        <w:rPr>
          <w:rFonts w:cs="Arial"/>
        </w:rPr>
        <w:t xml:space="preserve">Apple oder </w:t>
      </w:r>
      <w:r w:rsidR="00885529" w:rsidRPr="16A6D9AF">
        <w:rPr>
          <w:rFonts w:cs="Arial"/>
        </w:rPr>
        <w:t>Bosch</w:t>
      </w:r>
      <w:r w:rsidR="00AE5DDD" w:rsidRPr="16A6D9AF">
        <w:rPr>
          <w:rFonts w:cs="Arial"/>
        </w:rPr>
        <w:t>.</w:t>
      </w:r>
      <w:r w:rsidR="007A2698" w:rsidRPr="16A6D9AF">
        <w:rPr>
          <w:rFonts w:cs="Arial"/>
        </w:rPr>
        <w:t xml:space="preserve"> </w:t>
      </w:r>
      <w:r w:rsidR="00490E26">
        <w:rPr>
          <w:rFonts w:cs="Arial"/>
        </w:rPr>
        <w:t xml:space="preserve">Die Juroren vergaben </w:t>
      </w:r>
      <w:r w:rsidR="00302286">
        <w:rPr>
          <w:rFonts w:cs="Arial"/>
        </w:rPr>
        <w:t xml:space="preserve">für das </w:t>
      </w:r>
      <w:r w:rsidR="003B23FF">
        <w:rPr>
          <w:rFonts w:cs="Arial"/>
        </w:rPr>
        <w:t xml:space="preserve">neuartige System </w:t>
      </w:r>
      <w:r w:rsidR="00263B17">
        <w:rPr>
          <w:rFonts w:cs="Arial"/>
        </w:rPr>
        <w:t>400 von 500 möglichen Punkten</w:t>
      </w:r>
      <w:r w:rsidR="00B21333">
        <w:rPr>
          <w:rFonts w:cs="Arial"/>
        </w:rPr>
        <w:t>;</w:t>
      </w:r>
      <w:r w:rsidR="00641B77">
        <w:rPr>
          <w:rFonts w:cs="Arial"/>
        </w:rPr>
        <w:t xml:space="preserve"> </w:t>
      </w:r>
      <w:r w:rsidR="00595AE1">
        <w:rPr>
          <w:rFonts w:cs="Arial"/>
        </w:rPr>
        <w:t>der Durschnitt der</w:t>
      </w:r>
      <w:r w:rsidR="00DD4F95">
        <w:rPr>
          <w:rFonts w:cs="Arial"/>
        </w:rPr>
        <w:t xml:space="preserve"> </w:t>
      </w:r>
      <w:r w:rsidR="006A5B89">
        <w:rPr>
          <w:rFonts w:cs="Arial"/>
        </w:rPr>
        <w:t>Juryb</w:t>
      </w:r>
      <w:r w:rsidR="009032AA">
        <w:rPr>
          <w:rFonts w:cs="Arial"/>
        </w:rPr>
        <w:t>ewertung lag bei</w:t>
      </w:r>
      <w:r w:rsidR="005951F8">
        <w:rPr>
          <w:rFonts w:cs="Arial"/>
        </w:rPr>
        <w:t xml:space="preserve"> 291 Punkten. </w:t>
      </w:r>
      <w:r w:rsidR="006A03F2">
        <w:rPr>
          <w:rFonts w:cs="Arial"/>
        </w:rPr>
        <w:t>Insbesondere bei den Kriterien „</w:t>
      </w:r>
      <w:r w:rsidR="008B6B92">
        <w:rPr>
          <w:rFonts w:cs="Arial"/>
        </w:rPr>
        <w:t xml:space="preserve">Differenzierung“ und </w:t>
      </w:r>
      <w:r w:rsidR="009D7A39">
        <w:rPr>
          <w:rFonts w:cs="Arial"/>
        </w:rPr>
        <w:t>„</w:t>
      </w:r>
      <w:r w:rsidR="00CC5E5A">
        <w:rPr>
          <w:rFonts w:cs="Arial"/>
        </w:rPr>
        <w:t>Auswirkung</w:t>
      </w:r>
      <w:r w:rsidR="006173CC">
        <w:rPr>
          <w:rFonts w:cs="Arial"/>
        </w:rPr>
        <w:t xml:space="preserve">“ </w:t>
      </w:r>
      <w:r w:rsidR="00AF3297">
        <w:rPr>
          <w:rFonts w:cs="Arial"/>
        </w:rPr>
        <w:t xml:space="preserve">schnitt </w:t>
      </w:r>
      <w:proofErr w:type="spellStart"/>
      <w:proofErr w:type="gramStart"/>
      <w:r w:rsidR="003622F0">
        <w:rPr>
          <w:rFonts w:cs="Arial"/>
        </w:rPr>
        <w:t>weber.therm</w:t>
      </w:r>
      <w:proofErr w:type="spellEnd"/>
      <w:proofErr w:type="gramEnd"/>
      <w:r w:rsidR="003622F0">
        <w:rPr>
          <w:rFonts w:cs="Arial"/>
        </w:rPr>
        <w:t xml:space="preserve"> </w:t>
      </w:r>
      <w:proofErr w:type="spellStart"/>
      <w:r w:rsidR="003622F0">
        <w:rPr>
          <w:rFonts w:cs="Arial"/>
        </w:rPr>
        <w:t>circle</w:t>
      </w:r>
      <w:proofErr w:type="spellEnd"/>
      <w:r w:rsidR="003622F0">
        <w:rPr>
          <w:rFonts w:cs="Arial"/>
        </w:rPr>
        <w:t xml:space="preserve"> </w:t>
      </w:r>
      <w:r w:rsidR="00AF3297">
        <w:rPr>
          <w:rFonts w:cs="Arial"/>
        </w:rPr>
        <w:t>hervorragend ab</w:t>
      </w:r>
      <w:r w:rsidR="00067E5D">
        <w:rPr>
          <w:rFonts w:cs="Arial"/>
        </w:rPr>
        <w:t xml:space="preserve">. </w:t>
      </w:r>
    </w:p>
    <w:p w14:paraId="600EBBD5" w14:textId="77777777" w:rsidR="00885529" w:rsidRDefault="00885529" w:rsidP="00BE3959">
      <w:pPr>
        <w:spacing w:line="360" w:lineRule="auto"/>
        <w:rPr>
          <w:rFonts w:cs="Arial"/>
        </w:rPr>
      </w:pPr>
    </w:p>
    <w:p w14:paraId="0B5D571D" w14:textId="75BEDB91" w:rsidR="00DC01FD" w:rsidRPr="00DC01FD" w:rsidRDefault="008F2C1D" w:rsidP="00DC01FD">
      <w:pPr>
        <w:spacing w:line="360" w:lineRule="auto"/>
        <w:rPr>
          <w:rFonts w:cs="Arial"/>
        </w:rPr>
      </w:pPr>
      <w:proofErr w:type="spellStart"/>
      <w:proofErr w:type="gramStart"/>
      <w:r w:rsidRPr="644998DF">
        <w:rPr>
          <w:rFonts w:cs="Arial"/>
        </w:rPr>
        <w:t>weber.therm</w:t>
      </w:r>
      <w:proofErr w:type="spellEnd"/>
      <w:proofErr w:type="gramEnd"/>
      <w:r w:rsidRPr="644998DF">
        <w:rPr>
          <w:rFonts w:cs="Arial"/>
        </w:rPr>
        <w:t xml:space="preserve"> </w:t>
      </w:r>
      <w:proofErr w:type="spellStart"/>
      <w:r w:rsidRPr="644998DF">
        <w:rPr>
          <w:rFonts w:cs="Arial"/>
        </w:rPr>
        <w:t>circle</w:t>
      </w:r>
      <w:proofErr w:type="spellEnd"/>
      <w:r w:rsidRPr="644998DF">
        <w:rPr>
          <w:rFonts w:cs="Arial"/>
        </w:rPr>
        <w:t xml:space="preserve"> ist </w:t>
      </w:r>
      <w:r>
        <w:t xml:space="preserve">das erste rückbau- und </w:t>
      </w:r>
      <w:proofErr w:type="spellStart"/>
      <w:r>
        <w:t>recyclierbare</w:t>
      </w:r>
      <w:proofErr w:type="spellEnd"/>
      <w:r>
        <w:t xml:space="preserve"> Wärmedämm-Verbundsystem. Dies wird durch mehrere Maßnahmen erreicht: Das System wird ohne Klebemörtel </w:t>
      </w:r>
      <w:r w:rsidR="00C2568B">
        <w:t xml:space="preserve">rein </w:t>
      </w:r>
      <w:r>
        <w:t xml:space="preserve">mechanisch an der Wand befestigt. Zudem sorgt ein in den speziell entwickelten Grundputz eingebettetes Separationsgewebe dafür, dass die Materialien beim Rückbau sortenrein getrennt und danach einer neuen Nutzung zugeführt werden können. </w:t>
      </w:r>
    </w:p>
    <w:p w14:paraId="341C1D2C" w14:textId="70B3E2BD" w:rsidR="16A6D9AF" w:rsidRDefault="16A6D9AF" w:rsidP="16A6D9AF">
      <w:pPr>
        <w:spacing w:line="360" w:lineRule="auto"/>
        <w:rPr>
          <w:rFonts w:cs="Arial"/>
        </w:rPr>
      </w:pPr>
    </w:p>
    <w:p w14:paraId="6FE61DA2" w14:textId="1BD35FE5" w:rsidR="00885529" w:rsidRDefault="00DC01FD" w:rsidP="00DC01FD">
      <w:pPr>
        <w:spacing w:line="360" w:lineRule="auto"/>
        <w:rPr>
          <w:rFonts w:cs="Arial"/>
        </w:rPr>
      </w:pPr>
      <w:r w:rsidRPr="16A6D9AF">
        <w:rPr>
          <w:rFonts w:cs="Arial"/>
        </w:rPr>
        <w:lastRenderedPageBreak/>
        <w:t xml:space="preserve">Als vollmineralisches System bietet </w:t>
      </w:r>
      <w:proofErr w:type="spellStart"/>
      <w:proofErr w:type="gramStart"/>
      <w:r w:rsidRPr="16A6D9AF">
        <w:rPr>
          <w:rFonts w:cs="Arial"/>
        </w:rPr>
        <w:t>weber.therm</w:t>
      </w:r>
      <w:proofErr w:type="spellEnd"/>
      <w:proofErr w:type="gramEnd"/>
      <w:r w:rsidRPr="16A6D9AF">
        <w:rPr>
          <w:rFonts w:cs="Arial"/>
        </w:rPr>
        <w:t xml:space="preserve"> </w:t>
      </w:r>
      <w:proofErr w:type="spellStart"/>
      <w:r w:rsidRPr="16A6D9AF">
        <w:rPr>
          <w:rFonts w:cs="Arial"/>
        </w:rPr>
        <w:t>circle</w:t>
      </w:r>
      <w:proofErr w:type="spellEnd"/>
      <w:r w:rsidRPr="16A6D9AF">
        <w:rPr>
          <w:rFonts w:cs="Arial"/>
        </w:rPr>
        <w:t xml:space="preserve"> den höchsten Brandschutz der Baustoffklasse A1 (nicht brennbar).  Das diffusionsoffene WDVS hält durch seine hohe Masse und gute Wärmespeicherfähigkeit im Winter die Wärme besonders gut im Haus und im Sommer die Hitze draußen. Mit den systemeigenen mineralischen </w:t>
      </w:r>
      <w:proofErr w:type="spellStart"/>
      <w:r w:rsidRPr="16A6D9AF">
        <w:rPr>
          <w:rFonts w:cs="Arial"/>
        </w:rPr>
        <w:t>AquaBalance</w:t>
      </w:r>
      <w:proofErr w:type="spellEnd"/>
      <w:r w:rsidRPr="16A6D9AF">
        <w:rPr>
          <w:rFonts w:cs="Arial"/>
        </w:rPr>
        <w:t xml:space="preserve">-Oberputzen und -Farben wird die Fassade zudem langfristig und ohne Biozide gegen Algen- und Pilzbewuchs geschützt. Aufgrund seiner positiven umwelt- und gesundheitsschonenden Eigenschaften darf </w:t>
      </w:r>
      <w:proofErr w:type="spellStart"/>
      <w:proofErr w:type="gramStart"/>
      <w:r w:rsidRPr="16A6D9AF">
        <w:rPr>
          <w:rFonts w:cs="Arial"/>
        </w:rPr>
        <w:t>weber.therm</w:t>
      </w:r>
      <w:proofErr w:type="spellEnd"/>
      <w:proofErr w:type="gramEnd"/>
      <w:r w:rsidRPr="16A6D9AF">
        <w:rPr>
          <w:rFonts w:cs="Arial"/>
        </w:rPr>
        <w:t xml:space="preserve"> </w:t>
      </w:r>
      <w:proofErr w:type="spellStart"/>
      <w:r w:rsidRPr="16A6D9AF">
        <w:rPr>
          <w:rFonts w:cs="Arial"/>
        </w:rPr>
        <w:t>circle</w:t>
      </w:r>
      <w:proofErr w:type="spellEnd"/>
      <w:r w:rsidRPr="16A6D9AF">
        <w:rPr>
          <w:rFonts w:cs="Arial"/>
        </w:rPr>
        <w:t xml:space="preserve"> den bekannten „Blauen Engel“ tragen.</w:t>
      </w:r>
      <w:r w:rsidR="00E06968">
        <w:t xml:space="preserve"> </w:t>
      </w:r>
      <w:r w:rsidR="00CF1F74" w:rsidRPr="16A6D9AF">
        <w:rPr>
          <w:rFonts w:cs="Arial"/>
        </w:rPr>
        <w:t>2019 erhielt das System zudem</w:t>
      </w:r>
      <w:r w:rsidR="00E06968" w:rsidRPr="16A6D9AF">
        <w:rPr>
          <w:rFonts w:cs="Arial"/>
        </w:rPr>
        <w:t xml:space="preserve"> bereits den „Bundespreis </w:t>
      </w:r>
      <w:proofErr w:type="spellStart"/>
      <w:r w:rsidR="00E06968" w:rsidRPr="16A6D9AF">
        <w:rPr>
          <w:rFonts w:cs="Arial"/>
        </w:rPr>
        <w:t>ecodesign</w:t>
      </w:r>
      <w:proofErr w:type="spellEnd"/>
      <w:r w:rsidR="00E06968" w:rsidRPr="16A6D9AF">
        <w:rPr>
          <w:rFonts w:cs="Arial"/>
        </w:rPr>
        <w:t>“ sowie den „</w:t>
      </w:r>
      <w:proofErr w:type="spellStart"/>
      <w:r w:rsidR="00E06968" w:rsidRPr="16A6D9AF">
        <w:rPr>
          <w:rFonts w:cs="Arial"/>
        </w:rPr>
        <w:t>architects</w:t>
      </w:r>
      <w:proofErr w:type="spellEnd"/>
      <w:r w:rsidR="00E06968" w:rsidRPr="16A6D9AF">
        <w:rPr>
          <w:rFonts w:cs="Arial"/>
        </w:rPr>
        <w:t xml:space="preserve"> </w:t>
      </w:r>
      <w:proofErr w:type="spellStart"/>
      <w:r w:rsidR="00E06968" w:rsidRPr="16A6D9AF">
        <w:rPr>
          <w:rFonts w:cs="Arial"/>
        </w:rPr>
        <w:t>darling</w:t>
      </w:r>
      <w:proofErr w:type="spellEnd"/>
      <w:r w:rsidR="00E06968" w:rsidRPr="16A6D9AF">
        <w:rPr>
          <w:rFonts w:cs="Arial"/>
        </w:rPr>
        <w:t>“ in Gold.</w:t>
      </w:r>
    </w:p>
    <w:p w14:paraId="6233BB17" w14:textId="77777777" w:rsidR="00885529" w:rsidRDefault="00885529" w:rsidP="00BE3959">
      <w:pPr>
        <w:spacing w:line="360" w:lineRule="auto"/>
        <w:rPr>
          <w:rFonts w:cs="Arial"/>
        </w:rPr>
      </w:pPr>
    </w:p>
    <w:p w14:paraId="3CDC9650" w14:textId="4683CB19" w:rsidR="005C498C" w:rsidRDefault="005C498C" w:rsidP="005C498C">
      <w:pPr>
        <w:spacing w:line="360" w:lineRule="auto"/>
        <w:rPr>
          <w:rFonts w:cs="Arial"/>
        </w:rPr>
      </w:pPr>
      <w:r w:rsidRPr="16A6D9AF">
        <w:rPr>
          <w:rFonts w:cs="Arial"/>
        </w:rPr>
        <w:t xml:space="preserve">Der </w:t>
      </w:r>
      <w:proofErr w:type="spellStart"/>
      <w:r w:rsidRPr="16A6D9AF">
        <w:rPr>
          <w:rFonts w:cs="Arial"/>
        </w:rPr>
        <w:t>iF</w:t>
      </w:r>
      <w:proofErr w:type="spellEnd"/>
      <w:r w:rsidRPr="16A6D9AF">
        <w:rPr>
          <w:rFonts w:cs="Arial"/>
        </w:rPr>
        <w:t xml:space="preserve"> </w:t>
      </w:r>
      <w:r w:rsidR="00BE4225">
        <w:rPr>
          <w:rFonts w:cs="Arial"/>
        </w:rPr>
        <w:t xml:space="preserve">Design </w:t>
      </w:r>
      <w:r w:rsidRPr="16A6D9AF">
        <w:rPr>
          <w:rFonts w:cs="Arial"/>
        </w:rPr>
        <w:t>Award ist weltweit einer der renommiertesten Design</w:t>
      </w:r>
      <w:r w:rsidR="007A4CF8">
        <w:rPr>
          <w:rFonts w:cs="Arial"/>
        </w:rPr>
        <w:t>-</w:t>
      </w:r>
      <w:r w:rsidR="00E162D8">
        <w:rPr>
          <w:rFonts w:cs="Arial"/>
        </w:rPr>
        <w:t>Preise</w:t>
      </w:r>
      <w:r w:rsidRPr="16A6D9AF">
        <w:rPr>
          <w:rFonts w:cs="Arial"/>
        </w:rPr>
        <w:t>. E</w:t>
      </w:r>
      <w:r w:rsidR="00DE5BDC">
        <w:rPr>
          <w:rFonts w:cs="Arial"/>
        </w:rPr>
        <w:t>r</w:t>
      </w:r>
      <w:r w:rsidRPr="16A6D9AF">
        <w:rPr>
          <w:rFonts w:cs="Arial"/>
        </w:rPr>
        <w:t xml:space="preserve"> </w:t>
      </w:r>
      <w:r w:rsidR="00BC70E5">
        <w:rPr>
          <w:rFonts w:cs="Arial"/>
        </w:rPr>
        <w:t xml:space="preserve">wird nicht zum ersten Mal </w:t>
      </w:r>
      <w:r w:rsidRPr="16A6D9AF">
        <w:rPr>
          <w:rFonts w:cs="Arial"/>
        </w:rPr>
        <w:t xml:space="preserve">für </w:t>
      </w:r>
      <w:r w:rsidR="007F616C" w:rsidRPr="16A6D9AF">
        <w:rPr>
          <w:rFonts w:cs="Arial"/>
        </w:rPr>
        <w:t>ein Weber WDV-System</w:t>
      </w:r>
      <w:r w:rsidR="00BC70E5">
        <w:rPr>
          <w:rFonts w:cs="Arial"/>
        </w:rPr>
        <w:t xml:space="preserve"> vergeben</w:t>
      </w:r>
      <w:r w:rsidR="007F616C" w:rsidRPr="16A6D9AF">
        <w:rPr>
          <w:rFonts w:cs="Arial"/>
        </w:rPr>
        <w:t>: 2016 erhielt</w:t>
      </w:r>
      <w:r w:rsidR="00AF59CF" w:rsidRPr="16A6D9AF">
        <w:rPr>
          <w:rFonts w:cs="Arial"/>
        </w:rPr>
        <w:t xml:space="preserve"> Saint-Gobain Weber </w:t>
      </w:r>
      <w:r w:rsidR="00E162D8">
        <w:rPr>
          <w:rFonts w:cs="Arial"/>
        </w:rPr>
        <w:t xml:space="preserve">die Auszeichnung </w:t>
      </w:r>
      <w:r w:rsidR="00AF59CF" w:rsidRPr="16A6D9AF">
        <w:rPr>
          <w:rFonts w:cs="Arial"/>
        </w:rPr>
        <w:t xml:space="preserve">bereits für das Design-WDVS </w:t>
      </w:r>
      <w:proofErr w:type="spellStart"/>
      <w:proofErr w:type="gramStart"/>
      <w:r w:rsidR="00AF59CF" w:rsidRPr="16A6D9AF">
        <w:rPr>
          <w:rFonts w:cs="Arial"/>
        </w:rPr>
        <w:t>weber.therm</w:t>
      </w:r>
      <w:proofErr w:type="spellEnd"/>
      <w:proofErr w:type="gramEnd"/>
      <w:r w:rsidR="00AF59CF" w:rsidRPr="16A6D9AF">
        <w:rPr>
          <w:rFonts w:cs="Arial"/>
        </w:rPr>
        <w:t xml:space="preserve"> style</w:t>
      </w:r>
      <w:r w:rsidR="002E355E" w:rsidRPr="16A6D9AF">
        <w:rPr>
          <w:rFonts w:cs="Arial"/>
        </w:rPr>
        <w:t xml:space="preserve">. </w:t>
      </w:r>
      <w:r w:rsidRPr="16A6D9AF">
        <w:rPr>
          <w:rFonts w:cs="Arial"/>
        </w:rPr>
        <w:t xml:space="preserve"> </w:t>
      </w:r>
    </w:p>
    <w:p w14:paraId="2E2B055C" w14:textId="77777777" w:rsidR="00885529" w:rsidRDefault="00885529" w:rsidP="00BE3959">
      <w:pPr>
        <w:spacing w:line="360" w:lineRule="auto"/>
        <w:rPr>
          <w:rFonts w:cs="Arial"/>
        </w:rPr>
      </w:pPr>
    </w:p>
    <w:p w14:paraId="1C43F21D" w14:textId="77777777" w:rsidR="00A3012F" w:rsidRDefault="00A3012F" w:rsidP="00471C86">
      <w:pPr>
        <w:spacing w:line="360" w:lineRule="auto"/>
        <w:rPr>
          <w:rFonts w:eastAsia="Times New Roman"/>
          <w:sz w:val="24"/>
          <w:szCs w:val="24"/>
        </w:rPr>
      </w:pPr>
    </w:p>
    <w:p w14:paraId="4A4FBD86" w14:textId="53D63E85" w:rsidR="00CE0ADC" w:rsidRDefault="00CE0ADC" w:rsidP="00CE0ADC">
      <w:pPr>
        <w:spacing w:line="360" w:lineRule="auto"/>
        <w:jc w:val="right"/>
        <w:rPr>
          <w:rFonts w:cs="Arial"/>
        </w:rPr>
      </w:pPr>
      <w:r w:rsidRPr="16A6D9AF">
        <w:rPr>
          <w:rFonts w:cs="Arial"/>
        </w:rPr>
        <w:t>Zeichen Fließtext (inkl. Leerzeichen): 1.</w:t>
      </w:r>
      <w:r w:rsidR="002922C5" w:rsidRPr="16A6D9AF">
        <w:rPr>
          <w:rFonts w:cs="Arial"/>
        </w:rPr>
        <w:t>579</w:t>
      </w:r>
    </w:p>
    <w:p w14:paraId="0B710DB6" w14:textId="77777777" w:rsidR="00257F1E" w:rsidRDefault="00257F1E" w:rsidP="16A6D9AF">
      <w:pPr>
        <w:spacing w:line="360" w:lineRule="auto"/>
        <w:rPr>
          <w:rFonts w:cs="Arial"/>
          <w:sz w:val="20"/>
          <w:szCs w:val="20"/>
        </w:rPr>
      </w:pPr>
    </w:p>
    <w:p w14:paraId="5AC87310" w14:textId="6C622157" w:rsidR="008951D8" w:rsidRDefault="00FB1F8F" w:rsidP="00C8308C">
      <w:pPr>
        <w:spacing w:after="160" w:line="259" w:lineRule="auto"/>
        <w:jc w:val="left"/>
        <w:rPr>
          <w:rFonts w:cs="Arial"/>
        </w:rPr>
      </w:pPr>
      <w:r>
        <w:rPr>
          <w:noProof/>
        </w:rPr>
        <w:drawing>
          <wp:inline distT="0" distB="0" distL="0" distR="0" wp14:anchorId="03273C9B" wp14:editId="4A32486C">
            <wp:extent cx="2906416" cy="149237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057" cy="1496293"/>
                    </a:xfrm>
                    <a:prstGeom prst="rect">
                      <a:avLst/>
                    </a:prstGeom>
                    <a:noFill/>
                    <a:ln>
                      <a:noFill/>
                    </a:ln>
                  </pic:spPr>
                </pic:pic>
              </a:graphicData>
            </a:graphic>
          </wp:inline>
        </w:drawing>
      </w:r>
      <w:r>
        <w:rPr>
          <w:rFonts w:cs="Arial"/>
          <w:b/>
          <w:bCs/>
          <w:sz w:val="20"/>
          <w:szCs w:val="20"/>
          <w:lang w:eastAsia="de-DE"/>
        </w:rPr>
        <w:br/>
      </w:r>
      <w:r w:rsidR="008951D8" w:rsidRPr="008951D8">
        <w:rPr>
          <w:rFonts w:cs="Arial"/>
        </w:rPr>
        <w:t xml:space="preserve">Der </w:t>
      </w:r>
      <w:proofErr w:type="spellStart"/>
      <w:r w:rsidR="008951D8" w:rsidRPr="008951D8">
        <w:rPr>
          <w:rFonts w:cs="Arial"/>
        </w:rPr>
        <w:t>iF</w:t>
      </w:r>
      <w:proofErr w:type="spellEnd"/>
      <w:r w:rsidR="008951D8" w:rsidRPr="008951D8">
        <w:rPr>
          <w:rFonts w:cs="Arial"/>
        </w:rPr>
        <w:t xml:space="preserve"> Design Award ist ein weltweit renommierter Preis für gutes Design und soziales Engagement. Dieses Jahr hat unser vollständig recyclingfähige WDVS </w:t>
      </w:r>
      <w:proofErr w:type="spellStart"/>
      <w:proofErr w:type="gramStart"/>
      <w:r w:rsidR="008951D8" w:rsidRPr="008951D8">
        <w:rPr>
          <w:rFonts w:cs="Arial"/>
        </w:rPr>
        <w:t>weber.therm</w:t>
      </w:r>
      <w:proofErr w:type="spellEnd"/>
      <w:proofErr w:type="gramEnd"/>
      <w:r w:rsidR="008951D8" w:rsidRPr="008951D8">
        <w:rPr>
          <w:rFonts w:cs="Arial"/>
        </w:rPr>
        <w:t xml:space="preserve"> </w:t>
      </w:r>
      <w:proofErr w:type="spellStart"/>
      <w:r w:rsidR="008951D8" w:rsidRPr="008951D8">
        <w:rPr>
          <w:rFonts w:cs="Arial"/>
        </w:rPr>
        <w:t>circle</w:t>
      </w:r>
      <w:proofErr w:type="spellEnd"/>
      <w:r w:rsidR="008951D8" w:rsidRPr="008951D8">
        <w:rPr>
          <w:rFonts w:cs="Arial"/>
        </w:rPr>
        <w:t xml:space="preserve"> die begehrte Auszeichnung erhalten. </w:t>
      </w:r>
    </w:p>
    <w:p w14:paraId="5AFD45DF" w14:textId="562A1D2C" w:rsidR="008951D8" w:rsidRDefault="008951D8">
      <w:pPr>
        <w:spacing w:after="160" w:line="259" w:lineRule="auto"/>
        <w:jc w:val="left"/>
        <w:rPr>
          <w:rFonts w:cs="Arial"/>
        </w:rPr>
      </w:pPr>
      <w:r>
        <w:rPr>
          <w:rFonts w:cs="Arial"/>
        </w:rPr>
        <w:t>Foto</w:t>
      </w:r>
      <w:r>
        <w:rPr>
          <w:rFonts w:cs="Arial"/>
        </w:rPr>
        <w:t xml:space="preserve">: Saint-Gobain Weber </w:t>
      </w:r>
      <w:r>
        <w:rPr>
          <w:rFonts w:cs="Arial"/>
        </w:rPr>
        <w:br w:type="page"/>
      </w:r>
    </w:p>
    <w:p w14:paraId="725B15BF" w14:textId="77777777" w:rsidR="00C8308C" w:rsidRDefault="00C8308C" w:rsidP="00C8308C">
      <w:pPr>
        <w:spacing w:after="160" w:line="259" w:lineRule="auto"/>
        <w:jc w:val="left"/>
        <w:rPr>
          <w:rFonts w:cs="Arial"/>
          <w:b/>
          <w:bCs/>
          <w:sz w:val="20"/>
          <w:szCs w:val="20"/>
          <w:lang w:eastAsia="de-DE"/>
        </w:rPr>
      </w:pPr>
    </w:p>
    <w:p w14:paraId="5E4F23A8" w14:textId="6F7F257C" w:rsidR="00FB1F8F" w:rsidRDefault="00FB1F8F" w:rsidP="00C8308C">
      <w:pPr>
        <w:spacing w:after="160" w:line="259" w:lineRule="auto"/>
        <w:jc w:val="left"/>
        <w:rPr>
          <w:rFonts w:cs="Arial"/>
          <w:b/>
          <w:bCs/>
          <w:sz w:val="20"/>
          <w:szCs w:val="20"/>
          <w:lang w:eastAsia="de-DE"/>
        </w:rPr>
      </w:pPr>
      <w:r>
        <w:rPr>
          <w:noProof/>
        </w:rPr>
        <w:drawing>
          <wp:inline distT="0" distB="0" distL="0" distR="0" wp14:anchorId="636C171F" wp14:editId="553A3178">
            <wp:extent cx="3285136" cy="313138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7428" cy="3143105"/>
                    </a:xfrm>
                    <a:prstGeom prst="rect">
                      <a:avLst/>
                    </a:prstGeom>
                    <a:noFill/>
                    <a:ln>
                      <a:noFill/>
                    </a:ln>
                  </pic:spPr>
                </pic:pic>
              </a:graphicData>
            </a:graphic>
          </wp:inline>
        </w:drawing>
      </w:r>
    </w:p>
    <w:p w14:paraId="356B4833" w14:textId="62758B19" w:rsidR="00FB1F8F" w:rsidRPr="008951D8" w:rsidRDefault="008951D8" w:rsidP="008951D8">
      <w:pPr>
        <w:spacing w:after="160" w:line="259" w:lineRule="auto"/>
        <w:jc w:val="left"/>
        <w:rPr>
          <w:rFonts w:cs="Arial"/>
        </w:rPr>
      </w:pPr>
      <w:r w:rsidRPr="008951D8">
        <w:rPr>
          <w:rFonts w:cs="Arial"/>
        </w:rPr>
        <w:t xml:space="preserve">Zero </w:t>
      </w:r>
      <w:proofErr w:type="spellStart"/>
      <w:r w:rsidRPr="008951D8">
        <w:rPr>
          <w:rFonts w:cs="Arial"/>
        </w:rPr>
        <w:t>Waste</w:t>
      </w:r>
      <w:proofErr w:type="spellEnd"/>
      <w:r w:rsidRPr="008951D8">
        <w:rPr>
          <w:rFonts w:cs="Arial"/>
        </w:rPr>
        <w:t>. Besser bauen</w:t>
      </w:r>
      <w:r w:rsidRPr="008951D8">
        <w:rPr>
          <w:rFonts w:cs="Arial"/>
        </w:rPr>
        <w:t xml:space="preserve">: </w:t>
      </w:r>
      <w:r w:rsidRPr="008951D8">
        <w:rPr>
          <w:rFonts w:cs="Arial"/>
        </w:rPr>
        <w:t>Für Bautätigkeiten werden pro Jahr in Deutschland unter anderem etwa fünf Millionen Kubikmeter Dämmstoffe und 100 Millionen Tonnen Sand verbraucht.</w:t>
      </w:r>
      <w:r w:rsidRPr="008951D8">
        <w:rPr>
          <w:rFonts w:cs="Arial"/>
        </w:rPr>
        <w:t xml:space="preserve"> </w:t>
      </w:r>
      <w:proofErr w:type="spellStart"/>
      <w:proofErr w:type="gramStart"/>
      <w:r w:rsidRPr="008951D8">
        <w:rPr>
          <w:rFonts w:cs="Arial"/>
        </w:rPr>
        <w:t>weber.therm</w:t>
      </w:r>
      <w:proofErr w:type="spellEnd"/>
      <w:proofErr w:type="gramEnd"/>
      <w:r w:rsidRPr="008951D8">
        <w:rPr>
          <w:rFonts w:cs="Arial"/>
        </w:rPr>
        <w:t xml:space="preserve"> </w:t>
      </w:r>
      <w:proofErr w:type="spellStart"/>
      <w:r w:rsidRPr="008951D8">
        <w:rPr>
          <w:rFonts w:cs="Arial"/>
        </w:rPr>
        <w:t>circle</w:t>
      </w:r>
      <w:proofErr w:type="spellEnd"/>
      <w:r w:rsidRPr="008951D8">
        <w:rPr>
          <w:rFonts w:cs="Arial"/>
        </w:rPr>
        <w:t xml:space="preserve"> ist das erste sortenrein rückbaubare und </w:t>
      </w:r>
      <w:proofErr w:type="spellStart"/>
      <w:r w:rsidRPr="008951D8">
        <w:rPr>
          <w:rFonts w:cs="Arial"/>
        </w:rPr>
        <w:t>recyclierbare</w:t>
      </w:r>
      <w:proofErr w:type="spellEnd"/>
      <w:r w:rsidRPr="008951D8">
        <w:rPr>
          <w:rFonts w:cs="Arial"/>
        </w:rPr>
        <w:t xml:space="preserve"> Wärmedämm- Verbundsystem. Hat es seine Lebensdauer erreicht, können alle Bestandteile nach dem Rückbau sortenrein getrennt und wiederverwertet werden.</w:t>
      </w:r>
    </w:p>
    <w:p w14:paraId="7BDFEA8F" w14:textId="4E05E731" w:rsidR="00FB1F8F" w:rsidRPr="008951D8" w:rsidRDefault="008951D8" w:rsidP="00C8308C">
      <w:pPr>
        <w:spacing w:after="160" w:line="259" w:lineRule="auto"/>
        <w:jc w:val="left"/>
        <w:rPr>
          <w:rFonts w:cs="Arial"/>
        </w:rPr>
      </w:pPr>
      <w:r w:rsidRPr="008951D8">
        <w:rPr>
          <w:rFonts w:cs="Arial"/>
        </w:rPr>
        <w:t xml:space="preserve">Grafik: Saint-Gobain Weber </w:t>
      </w:r>
    </w:p>
    <w:p w14:paraId="38E9F767" w14:textId="71F4469A" w:rsidR="00FB1F8F" w:rsidRDefault="008951D8" w:rsidP="00C8308C">
      <w:pPr>
        <w:spacing w:after="160" w:line="259" w:lineRule="auto"/>
        <w:jc w:val="left"/>
        <w:rPr>
          <w:rFonts w:cs="Arial"/>
          <w:b/>
          <w:bCs/>
          <w:sz w:val="20"/>
          <w:szCs w:val="20"/>
          <w:lang w:eastAsia="de-DE"/>
        </w:rPr>
      </w:pPr>
      <w:r>
        <w:rPr>
          <w:noProof/>
        </w:rPr>
        <w:drawing>
          <wp:anchor distT="0" distB="0" distL="114300" distR="114300" simplePos="0" relativeHeight="251658240" behindDoc="1" locked="0" layoutInCell="1" allowOverlap="1" wp14:anchorId="0C9B5CA9" wp14:editId="6D4F0AF9">
            <wp:simplePos x="0" y="0"/>
            <wp:positionH relativeFrom="column">
              <wp:posOffset>-1905</wp:posOffset>
            </wp:positionH>
            <wp:positionV relativeFrom="paragraph">
              <wp:posOffset>59055</wp:posOffset>
            </wp:positionV>
            <wp:extent cx="2380615" cy="2380615"/>
            <wp:effectExtent l="0" t="0" r="635" b="635"/>
            <wp:wrapTight wrapText="bothSides">
              <wp:wrapPolygon edited="0">
                <wp:start x="0" y="0"/>
                <wp:lineTo x="0" y="21433"/>
                <wp:lineTo x="21433" y="21433"/>
                <wp:lineTo x="2143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FE005" w14:textId="68520F9C" w:rsidR="00FB1F8F" w:rsidRDefault="00FB1F8F" w:rsidP="00C8308C">
      <w:pPr>
        <w:spacing w:after="160" w:line="259" w:lineRule="auto"/>
        <w:jc w:val="left"/>
        <w:rPr>
          <w:rFonts w:cs="Arial"/>
          <w:b/>
          <w:bCs/>
          <w:sz w:val="20"/>
          <w:szCs w:val="20"/>
          <w:lang w:eastAsia="de-DE"/>
        </w:rPr>
      </w:pPr>
    </w:p>
    <w:p w14:paraId="2F2DC4D1" w14:textId="43456C6B" w:rsidR="00FB1F8F" w:rsidRDefault="00FB1F8F" w:rsidP="00C8308C">
      <w:pPr>
        <w:spacing w:after="160" w:line="259" w:lineRule="auto"/>
        <w:jc w:val="left"/>
        <w:rPr>
          <w:rFonts w:cs="Arial"/>
          <w:b/>
          <w:bCs/>
          <w:sz w:val="20"/>
          <w:szCs w:val="20"/>
          <w:lang w:eastAsia="de-DE"/>
        </w:rPr>
      </w:pPr>
    </w:p>
    <w:p w14:paraId="595D230E" w14:textId="4EE666AF" w:rsidR="008951D8" w:rsidRDefault="008951D8" w:rsidP="00C8308C">
      <w:pPr>
        <w:spacing w:after="160" w:line="259" w:lineRule="auto"/>
        <w:jc w:val="left"/>
        <w:rPr>
          <w:rFonts w:cs="Arial"/>
          <w:b/>
          <w:bCs/>
          <w:sz w:val="20"/>
          <w:szCs w:val="20"/>
          <w:lang w:eastAsia="de-DE"/>
        </w:rPr>
      </w:pPr>
    </w:p>
    <w:p w14:paraId="77FE3424" w14:textId="6E2350D8" w:rsidR="008951D8" w:rsidRDefault="008951D8" w:rsidP="00C8308C">
      <w:pPr>
        <w:spacing w:after="160" w:line="259" w:lineRule="auto"/>
        <w:jc w:val="left"/>
        <w:rPr>
          <w:rFonts w:cs="Arial"/>
          <w:b/>
          <w:bCs/>
          <w:sz w:val="20"/>
          <w:szCs w:val="20"/>
          <w:lang w:eastAsia="de-DE"/>
        </w:rPr>
      </w:pPr>
    </w:p>
    <w:p w14:paraId="5BE173C4" w14:textId="7323056F" w:rsidR="008951D8" w:rsidRDefault="008951D8" w:rsidP="00C8308C">
      <w:pPr>
        <w:spacing w:after="160" w:line="259" w:lineRule="auto"/>
        <w:jc w:val="left"/>
        <w:rPr>
          <w:rFonts w:cs="Arial"/>
          <w:b/>
          <w:bCs/>
          <w:sz w:val="20"/>
          <w:szCs w:val="20"/>
          <w:lang w:eastAsia="de-DE"/>
        </w:rPr>
      </w:pPr>
    </w:p>
    <w:p w14:paraId="21946E5C" w14:textId="565A7CCA" w:rsidR="008951D8" w:rsidRDefault="008951D8" w:rsidP="00C8308C">
      <w:pPr>
        <w:spacing w:after="160" w:line="259" w:lineRule="auto"/>
        <w:jc w:val="left"/>
        <w:rPr>
          <w:rFonts w:cs="Arial"/>
          <w:b/>
          <w:bCs/>
          <w:sz w:val="20"/>
          <w:szCs w:val="20"/>
          <w:lang w:eastAsia="de-DE"/>
        </w:rPr>
      </w:pPr>
    </w:p>
    <w:p w14:paraId="68722227" w14:textId="7D952B06" w:rsidR="008951D8" w:rsidRDefault="008951D8" w:rsidP="00C8308C">
      <w:pPr>
        <w:spacing w:after="160" w:line="259" w:lineRule="auto"/>
        <w:jc w:val="left"/>
        <w:rPr>
          <w:rFonts w:cs="Arial"/>
          <w:b/>
          <w:bCs/>
          <w:sz w:val="20"/>
          <w:szCs w:val="20"/>
          <w:lang w:eastAsia="de-DE"/>
        </w:rPr>
      </w:pPr>
    </w:p>
    <w:p w14:paraId="5EA084DB" w14:textId="4F15B32E" w:rsidR="008951D8" w:rsidRDefault="008951D8" w:rsidP="00C8308C">
      <w:pPr>
        <w:spacing w:after="160" w:line="259" w:lineRule="auto"/>
        <w:jc w:val="left"/>
        <w:rPr>
          <w:rFonts w:cs="Arial"/>
          <w:b/>
          <w:bCs/>
          <w:sz w:val="20"/>
          <w:szCs w:val="20"/>
          <w:lang w:eastAsia="de-DE"/>
        </w:rPr>
      </w:pPr>
    </w:p>
    <w:p w14:paraId="0E87BB96" w14:textId="08343519" w:rsidR="008951D8" w:rsidRDefault="008951D8" w:rsidP="00C8308C">
      <w:pPr>
        <w:spacing w:after="160" w:line="259" w:lineRule="auto"/>
        <w:jc w:val="left"/>
        <w:rPr>
          <w:rFonts w:cs="Arial"/>
          <w:b/>
          <w:bCs/>
          <w:sz w:val="20"/>
          <w:szCs w:val="20"/>
          <w:lang w:eastAsia="de-DE"/>
        </w:rPr>
      </w:pPr>
    </w:p>
    <w:p w14:paraId="55E5BE1F" w14:textId="79EDE471" w:rsidR="008951D8" w:rsidRPr="008951D8" w:rsidRDefault="008951D8" w:rsidP="008951D8">
      <w:pPr>
        <w:spacing w:after="160" w:line="259" w:lineRule="auto"/>
        <w:jc w:val="left"/>
        <w:rPr>
          <w:rFonts w:cs="Arial"/>
        </w:rPr>
      </w:pPr>
      <w:r w:rsidRPr="008951D8">
        <w:rPr>
          <w:rFonts w:cs="Arial"/>
        </w:rPr>
        <w:t>Sauber trennen und wiederverwerten</w:t>
      </w:r>
      <w:r>
        <w:rPr>
          <w:rFonts w:cs="Arial"/>
        </w:rPr>
        <w:t xml:space="preserve">: </w:t>
      </w:r>
      <w:r w:rsidRPr="008951D8">
        <w:rPr>
          <w:rFonts w:cs="Arial"/>
        </w:rPr>
        <w:t xml:space="preserve">Die Baggerschaufel zieht die in kleine Felder unterteilte Putzschicht samt Separationsgewebe sauber von der Mineralwolle ab. Da </w:t>
      </w:r>
      <w:r w:rsidRPr="008951D8">
        <w:rPr>
          <w:rFonts w:cs="Arial"/>
        </w:rPr>
        <w:lastRenderedPageBreak/>
        <w:t xml:space="preserve">sich alle Bauteile leicht voneinander trennen lassen, ist der Rückbau zügig erledigt. </w:t>
      </w:r>
      <w:r w:rsidR="00D959EF">
        <w:rPr>
          <w:rFonts w:cs="Arial"/>
        </w:rPr>
        <w:br/>
        <w:t xml:space="preserve">Foto: Saint-Gobain Weber </w:t>
      </w:r>
    </w:p>
    <w:p w14:paraId="5C386DBC" w14:textId="7BD6A1FB" w:rsidR="008951D8" w:rsidRDefault="008951D8" w:rsidP="00C8308C">
      <w:pPr>
        <w:spacing w:after="160" w:line="259" w:lineRule="auto"/>
        <w:jc w:val="left"/>
        <w:rPr>
          <w:rFonts w:cs="Arial"/>
          <w:b/>
          <w:bCs/>
          <w:sz w:val="20"/>
          <w:szCs w:val="20"/>
          <w:lang w:eastAsia="de-DE"/>
        </w:rPr>
      </w:pPr>
    </w:p>
    <w:p w14:paraId="74110E78" w14:textId="77777777" w:rsidR="008951D8" w:rsidRDefault="008951D8" w:rsidP="00C8308C">
      <w:pPr>
        <w:spacing w:after="160" w:line="259" w:lineRule="auto"/>
        <w:jc w:val="left"/>
        <w:rPr>
          <w:rFonts w:cs="Arial"/>
          <w:b/>
          <w:bCs/>
          <w:sz w:val="20"/>
          <w:szCs w:val="20"/>
          <w:lang w:eastAsia="de-DE"/>
        </w:rPr>
      </w:pPr>
    </w:p>
    <w:p w14:paraId="37D67BA9" w14:textId="28C5A305" w:rsidR="00471C86" w:rsidRPr="002602F1" w:rsidRDefault="00471C86" w:rsidP="00C8308C">
      <w:pPr>
        <w:spacing w:after="160" w:line="259" w:lineRule="auto"/>
        <w:jc w:val="left"/>
        <w:rPr>
          <w:rFonts w:cs="Arial"/>
          <w:b/>
          <w:bCs/>
          <w:sz w:val="20"/>
          <w:szCs w:val="20"/>
          <w:lang w:eastAsia="de-DE"/>
        </w:rPr>
      </w:pPr>
      <w:r w:rsidRPr="16A6D9AF">
        <w:rPr>
          <w:rFonts w:cs="Arial"/>
          <w:b/>
          <w:bCs/>
          <w:sz w:val="20"/>
          <w:szCs w:val="20"/>
        </w:rPr>
        <w:t>Über Saint-Gobain Weber</w:t>
      </w:r>
    </w:p>
    <w:p w14:paraId="3A52CF59" w14:textId="3BFCF29D" w:rsidR="00471C86" w:rsidRPr="002602F1" w:rsidRDefault="00471C86" w:rsidP="00471C86">
      <w:pPr>
        <w:rPr>
          <w:rFonts w:cs="Arial"/>
          <w:sz w:val="20"/>
          <w:szCs w:val="20"/>
        </w:rPr>
      </w:pPr>
      <w:r w:rsidRPr="16A6D9AF">
        <w:rPr>
          <w:rFonts w:cs="Arial"/>
          <w:sz w:val="20"/>
          <w:szCs w:val="20"/>
        </w:rPr>
        <w:t>Die Saint-Gobain Weber GmbH ist bundesweit einer der führenden Baustoffhersteller und bietet über 800 Premium-Lösungen in den Segmenten Putz- und Fassadensysteme, Fliesen- und Bodensysteme sowie Bautenschutz- und Mörtelsysteme. Die in der Branche einzigartige Bandbreite an Produkten, Systemen und Services macht das Unternehmen zum kompetenten Partner für ganzheitliche Bauplanung und -ausführung.  In Deutschland produziert Weber an 14 regionalen Standorten und kann damit schnell auf Kundenbedürfnisse reagieren. Daneben prägt insbesondere eine hohe Innovationskraft das Profil von Saint-Gobain Weber. Der Fokus der vielfach ausgezeichneten Neuentwicklungen liegt auf wohngesunden, umweltschonenden Baustoffen. Weber ist Teil der Saint-Gobain-Gruppe, dem weltweit führenden Anbieter auf den Märkten des Wohnens und Arbeitens.</w:t>
      </w:r>
    </w:p>
    <w:p w14:paraId="15E951B7" w14:textId="58C0D315" w:rsidR="00471C86" w:rsidRDefault="00471C86" w:rsidP="16A6D9AF">
      <w:pPr>
        <w:rPr>
          <w:rFonts w:cs="Arial"/>
          <w:b/>
          <w:bCs/>
        </w:rPr>
      </w:pPr>
    </w:p>
    <w:p w14:paraId="786EA0EC" w14:textId="77777777" w:rsidR="00850D96" w:rsidRPr="002602F1" w:rsidRDefault="00850D96" w:rsidP="16A6D9AF">
      <w:pPr>
        <w:rPr>
          <w:rFonts w:cs="Arial"/>
          <w:b/>
          <w:bCs/>
        </w:rPr>
      </w:pPr>
    </w:p>
    <w:p w14:paraId="32F09ECA" w14:textId="20A93503" w:rsidR="00471C86" w:rsidRPr="002602F1" w:rsidRDefault="00471C86" w:rsidP="16A6D9AF">
      <w:pPr>
        <w:rPr>
          <w:rFonts w:cs="Arial"/>
          <w:b/>
          <w:bCs/>
        </w:rPr>
      </w:pPr>
      <w:r w:rsidRPr="16A6D9AF">
        <w:rPr>
          <w:rFonts w:cs="Arial"/>
          <w:b/>
          <w:bCs/>
        </w:rPr>
        <w:t>Kontakt:</w:t>
      </w:r>
    </w:p>
    <w:p w14:paraId="540885E5" w14:textId="77777777" w:rsidR="00471C86" w:rsidRPr="002602F1" w:rsidRDefault="00471C86" w:rsidP="00471C86">
      <w:pPr>
        <w:spacing w:line="276" w:lineRule="auto"/>
        <w:rPr>
          <w:rFonts w:cs="Arial"/>
        </w:rPr>
      </w:pPr>
      <w:r w:rsidRPr="16A6D9AF">
        <w:rPr>
          <w:rFonts w:cs="Arial"/>
        </w:rPr>
        <w:t>Saint-Gobain Weber GmbH</w:t>
      </w:r>
    </w:p>
    <w:p w14:paraId="66058C37" w14:textId="65C33B07" w:rsidR="00471C86" w:rsidRPr="002602F1" w:rsidRDefault="00471C86" w:rsidP="00471C86">
      <w:pPr>
        <w:spacing w:line="276" w:lineRule="auto"/>
        <w:rPr>
          <w:rFonts w:cs="Arial"/>
        </w:rPr>
      </w:pPr>
      <w:r w:rsidRPr="16A6D9AF">
        <w:rPr>
          <w:rFonts w:cs="Arial"/>
        </w:rPr>
        <w:t>Christian Poprawa</w:t>
      </w:r>
    </w:p>
    <w:p w14:paraId="7DE0F4A4" w14:textId="77777777" w:rsidR="00471C86" w:rsidRDefault="00471C86" w:rsidP="00471C86">
      <w:pPr>
        <w:spacing w:line="276" w:lineRule="auto"/>
        <w:rPr>
          <w:rFonts w:cs="Arial"/>
        </w:rPr>
      </w:pPr>
      <w:r w:rsidRPr="16A6D9AF">
        <w:rPr>
          <w:rFonts w:cs="Arial"/>
        </w:rPr>
        <w:t xml:space="preserve">Schanzenstraße 84 </w:t>
      </w:r>
    </w:p>
    <w:p w14:paraId="3A162F8A" w14:textId="0AF874C5" w:rsidR="00471C86" w:rsidRPr="002602F1" w:rsidRDefault="00471C86" w:rsidP="00471C86">
      <w:pPr>
        <w:spacing w:line="276" w:lineRule="auto"/>
        <w:rPr>
          <w:rFonts w:cs="Arial"/>
        </w:rPr>
      </w:pPr>
      <w:r w:rsidRPr="16A6D9AF">
        <w:rPr>
          <w:rFonts w:cs="Arial"/>
        </w:rPr>
        <w:t>40549 Düsseldorf</w:t>
      </w:r>
    </w:p>
    <w:p w14:paraId="002A93A2" w14:textId="77777777" w:rsidR="00471C86" w:rsidRPr="002602F1" w:rsidRDefault="00471C86" w:rsidP="00471C86">
      <w:pPr>
        <w:spacing w:line="276" w:lineRule="auto"/>
        <w:rPr>
          <w:rFonts w:cs="Arial"/>
        </w:rPr>
      </w:pPr>
      <w:r w:rsidRPr="16A6D9AF">
        <w:rPr>
          <w:rFonts w:cs="Arial"/>
        </w:rPr>
        <w:t>Tel.: (0211) 91369 280</w:t>
      </w:r>
    </w:p>
    <w:p w14:paraId="7C6E60CD" w14:textId="77777777" w:rsidR="00471C86" w:rsidRPr="002602F1" w:rsidRDefault="00471C86" w:rsidP="00471C86">
      <w:pPr>
        <w:spacing w:line="276" w:lineRule="auto"/>
        <w:rPr>
          <w:rFonts w:cs="Arial"/>
        </w:rPr>
      </w:pPr>
      <w:r w:rsidRPr="16A6D9AF">
        <w:rPr>
          <w:rFonts w:cs="Arial"/>
        </w:rPr>
        <w:t>Fax: (0211) 91369 309</w:t>
      </w:r>
    </w:p>
    <w:p w14:paraId="31848618" w14:textId="77777777" w:rsidR="00471C86" w:rsidRPr="002602F1" w:rsidRDefault="00471C86" w:rsidP="00471C86">
      <w:pPr>
        <w:spacing w:line="276" w:lineRule="auto"/>
        <w:rPr>
          <w:rFonts w:cs="Arial"/>
        </w:rPr>
      </w:pPr>
      <w:r w:rsidRPr="16A6D9AF">
        <w:rPr>
          <w:rFonts w:cs="Arial"/>
        </w:rPr>
        <w:t xml:space="preserve">E-Mail: </w:t>
      </w:r>
      <w:hyperlink r:id="rId14">
        <w:r w:rsidRPr="16A6D9AF">
          <w:rPr>
            <w:rFonts w:cs="Arial"/>
          </w:rPr>
          <w:t>christian.poprawa@sg-weber.de</w:t>
        </w:r>
      </w:hyperlink>
      <w:r w:rsidRPr="16A6D9AF">
        <w:rPr>
          <w:rFonts w:cs="Arial"/>
        </w:rPr>
        <w:t xml:space="preserve"> </w:t>
      </w:r>
    </w:p>
    <w:p w14:paraId="4419250E" w14:textId="77777777" w:rsidR="00471C86" w:rsidRPr="009449F5" w:rsidRDefault="00471C86" w:rsidP="16A6D9AF">
      <w:pPr>
        <w:spacing w:line="276" w:lineRule="auto"/>
        <w:rPr>
          <w:rStyle w:val="Fett"/>
          <w:rFonts w:cs="Arial"/>
          <w:sz w:val="22"/>
        </w:rPr>
      </w:pPr>
      <w:r w:rsidRPr="16A6D9AF">
        <w:rPr>
          <w:rFonts w:cs="Arial"/>
        </w:rPr>
        <w:t>www.de.weber</w:t>
      </w:r>
    </w:p>
    <w:p w14:paraId="5BA91DAD" w14:textId="77777777" w:rsidR="001425EA" w:rsidRPr="00865A06" w:rsidRDefault="001425EA" w:rsidP="00471C86">
      <w:pPr>
        <w:rPr>
          <w:rStyle w:val="Fett"/>
          <w:lang w:val="en-GB"/>
        </w:rPr>
      </w:pPr>
    </w:p>
    <w:sectPr w:rsidR="001425EA" w:rsidRPr="00865A06" w:rsidSect="001C1CBF">
      <w:footerReference w:type="default" r:id="rId15"/>
      <w:headerReference w:type="first" r:id="rId16"/>
      <w:footerReference w:type="first" r:id="rId17"/>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F517" w14:textId="77777777" w:rsidR="00F72F2B" w:rsidRDefault="00F72F2B" w:rsidP="00594196">
      <w:r>
        <w:separator/>
      </w:r>
    </w:p>
  </w:endnote>
  <w:endnote w:type="continuationSeparator" w:id="0">
    <w:p w14:paraId="1A5ACF90" w14:textId="77777777" w:rsidR="00F72F2B" w:rsidRDefault="00F72F2B" w:rsidP="00594196">
      <w:r>
        <w:continuationSeparator/>
      </w:r>
    </w:p>
  </w:endnote>
  <w:endnote w:type="continuationNotice" w:id="1">
    <w:p w14:paraId="3D958309" w14:textId="77777777" w:rsidR="00F72F2B" w:rsidRDefault="00F72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variable"/>
    <w:sig w:usb0="00000287" w:usb1="00000000" w:usb2="00000000" w:usb3="00000000" w:csb0="0000009F" w:csb1="00000000"/>
  </w:font>
  <w:font w:name="Weber Medium">
    <w:panose1 w:val="00000600000000000000"/>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C41" w14:textId="77777777" w:rsidR="00126596" w:rsidRDefault="00BC2B02" w:rsidP="00594196">
    <w:pPr>
      <w:pStyle w:val="Fuzeile"/>
    </w:pPr>
    <w:r>
      <w:rPr>
        <w:noProof/>
        <w:lang w:eastAsia="de-DE"/>
      </w:rPr>
      <w:drawing>
        <wp:anchor distT="0" distB="0" distL="114300" distR="114300" simplePos="0" relativeHeight="251658240" behindDoc="0" locked="0" layoutInCell="1" allowOverlap="1" wp14:anchorId="3BD910E4" wp14:editId="1169E11C">
          <wp:simplePos x="0" y="0"/>
          <wp:positionH relativeFrom="page">
            <wp:align>center</wp:align>
          </wp:positionH>
          <wp:positionV relativeFrom="page">
            <wp:posOffset>10009505</wp:posOffset>
          </wp:positionV>
          <wp:extent cx="1008000" cy="421200"/>
          <wp:effectExtent l="0" t="0" r="190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E596" w14:textId="77777777" w:rsidR="00594196" w:rsidRDefault="16A6D9AF" w:rsidP="00594196">
    <w:pPr>
      <w:pStyle w:val="Organization"/>
    </w:pPr>
    <w:r>
      <w:drawing>
        <wp:inline distT="0" distB="0" distL="0" distR="0" wp14:anchorId="4BD0FC99" wp14:editId="658E0C63">
          <wp:extent cx="719280" cy="300221"/>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r w:rsidR="00C521A8">
      <w:br/>
    </w:r>
  </w:p>
  <w:p w14:paraId="29507945" w14:textId="77777777" w:rsidR="00E96D85" w:rsidRDefault="16A6D9AF" w:rsidP="00E96D85">
    <w:pPr>
      <w:pStyle w:val="Fuzeile"/>
      <w:rPr>
        <w:rFonts w:ascii="Calibri" w:hAnsi="Calibri" w:cs="Calibri"/>
        <w:color w:val="646464"/>
        <w:sz w:val="12"/>
        <w:szCs w:val="12"/>
      </w:rPr>
    </w:pPr>
    <w:r w:rsidRPr="16A6D9AF">
      <w:rPr>
        <w:rFonts w:ascii="Calibri" w:hAnsi="Calibri" w:cs="Calibri"/>
        <w:b/>
        <w:bCs/>
        <w:color w:val="646464"/>
        <w:sz w:val="12"/>
        <w:szCs w:val="12"/>
      </w:rPr>
      <w:t xml:space="preserve">Saint-Gobain Weber GmbH, </w:t>
    </w:r>
    <w:r w:rsidRPr="16A6D9AF">
      <w:rPr>
        <w:rFonts w:ascii="Calibri" w:hAnsi="Calibri" w:cs="Calibri"/>
        <w:color w:val="646464"/>
        <w:sz w:val="12"/>
        <w:szCs w:val="12"/>
      </w:rPr>
      <w:t xml:space="preserve">Schanzenstr. 84 · 40549 Düsseldorf · Telefon +49 211 91 369-0 · Telefax +49 211 91 369-129 </w:t>
    </w:r>
    <w:proofErr w:type="gramStart"/>
    <w:r w:rsidRPr="16A6D9AF">
      <w:rPr>
        <w:rFonts w:ascii="Calibri" w:hAnsi="Calibri" w:cs="Calibri"/>
        <w:color w:val="646464"/>
        <w:sz w:val="12"/>
        <w:szCs w:val="12"/>
      </w:rPr>
      <w:t xml:space="preserve">·  </w:t>
    </w:r>
    <w:r w:rsidRPr="16A6D9AF">
      <w:rPr>
        <w:rStyle w:val="Hyperlink"/>
        <w:rFonts w:ascii="Calibri" w:hAnsi="Calibri"/>
        <w:color w:val="646464"/>
        <w:sz w:val="12"/>
        <w:szCs w:val="12"/>
      </w:rPr>
      <w:t>www.de.weber</w:t>
    </w:r>
    <w:proofErr w:type="gramEnd"/>
  </w:p>
  <w:p w14:paraId="0F491460" w14:textId="77777777" w:rsidR="00E96D85" w:rsidRDefault="16A6D9AF" w:rsidP="00E96D85">
    <w:pPr>
      <w:pStyle w:val="Fuzeile"/>
      <w:rPr>
        <w:rFonts w:ascii="Calibri" w:hAnsi="Calibri" w:cs="Calibri"/>
        <w:color w:val="646464"/>
        <w:sz w:val="12"/>
        <w:szCs w:val="12"/>
      </w:rPr>
    </w:pPr>
    <w:r w:rsidRPr="16A6D9AF">
      <w:rPr>
        <w:rFonts w:ascii="Calibri" w:hAnsi="Calibri" w:cs="Calibri"/>
        <w:color w:val="646464"/>
        <w:sz w:val="12"/>
        <w:szCs w:val="12"/>
      </w:rPr>
      <w:t>Sitz der Buchhaltung: Saint-Gobain Weber SSC Finanzen · Bürgermeister-Grünzweig Straße 1 · 67059 Ludwigshafen</w:t>
    </w:r>
  </w:p>
  <w:p w14:paraId="019F6538" w14:textId="77777777" w:rsidR="00E96D85" w:rsidRDefault="16A6D9AF" w:rsidP="00E96D85">
    <w:pPr>
      <w:pStyle w:val="Fuzeile"/>
      <w:rPr>
        <w:rFonts w:ascii="Calibri" w:hAnsi="Calibri" w:cs="Calibri"/>
        <w:color w:val="646464"/>
        <w:sz w:val="12"/>
        <w:szCs w:val="12"/>
      </w:rPr>
    </w:pPr>
    <w:r w:rsidRPr="16A6D9AF">
      <w:rPr>
        <w:rFonts w:ascii="Calibri" w:hAnsi="Calibri" w:cs="Calibri"/>
        <w:color w:val="646464"/>
        <w:sz w:val="12"/>
        <w:szCs w:val="12"/>
      </w:rPr>
      <w:t xml:space="preserve">Handelsregister: AG Düsseldorf HRB 65250 · </w:t>
    </w:r>
    <w:proofErr w:type="spellStart"/>
    <w:r w:rsidRPr="16A6D9AF">
      <w:rPr>
        <w:rFonts w:ascii="Calibri" w:hAnsi="Calibri" w:cs="Calibri"/>
        <w:color w:val="646464"/>
        <w:sz w:val="12"/>
        <w:szCs w:val="12"/>
      </w:rPr>
      <w:t>USt</w:t>
    </w:r>
    <w:proofErr w:type="spellEnd"/>
    <w:r w:rsidRPr="16A6D9AF">
      <w:rPr>
        <w:rFonts w:ascii="Calibri" w:hAnsi="Calibri" w:cs="Calibri"/>
        <w:color w:val="646464"/>
        <w:sz w:val="12"/>
        <w:szCs w:val="12"/>
      </w:rPr>
      <w:t>.-Nr.: DE 122 39 2875</w:t>
    </w:r>
  </w:p>
  <w:p w14:paraId="5AFACD9D" w14:textId="3EB21C3C" w:rsidR="00126596" w:rsidRPr="00E96D85" w:rsidRDefault="16A6D9AF" w:rsidP="00E96D85">
    <w:pPr>
      <w:pStyle w:val="Fuzeile"/>
      <w:rPr>
        <w:rFonts w:ascii="Calibri" w:hAnsi="Calibri" w:cs="Calibri"/>
        <w:color w:val="646464"/>
        <w:sz w:val="12"/>
        <w:szCs w:val="12"/>
      </w:rPr>
    </w:pPr>
    <w:r w:rsidRPr="16A6D9AF">
      <w:rPr>
        <w:rFonts w:ascii="Calibri" w:hAnsi="Calibri" w:cs="Calibri"/>
        <w:color w:val="646464"/>
        <w:sz w:val="12"/>
        <w:szCs w:val="12"/>
      </w:rPr>
      <w:t>Geschäftsführung: Dr. Mara Terzoli · Aufsichtsratsvorsitzender: Raimund Heinl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49CB" w14:textId="77777777" w:rsidR="00F72F2B" w:rsidRDefault="00F72F2B" w:rsidP="00594196">
      <w:r>
        <w:separator/>
      </w:r>
    </w:p>
  </w:footnote>
  <w:footnote w:type="continuationSeparator" w:id="0">
    <w:p w14:paraId="12BFD9BC" w14:textId="77777777" w:rsidR="00F72F2B" w:rsidRDefault="00F72F2B" w:rsidP="00594196">
      <w:r>
        <w:continuationSeparator/>
      </w:r>
    </w:p>
  </w:footnote>
  <w:footnote w:type="continuationNotice" w:id="1">
    <w:p w14:paraId="4D0AE091" w14:textId="77777777" w:rsidR="00F72F2B" w:rsidRDefault="00F72F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6541" w14:textId="77777777" w:rsidR="00126596" w:rsidRDefault="00A212E2" w:rsidP="00594196">
    <w:pPr>
      <w:pStyle w:val="Kopfzeile"/>
    </w:pPr>
    <w:r>
      <w:rPr>
        <w:noProof/>
        <w:lang w:eastAsia="de-DE"/>
      </w:rPr>
      <w:drawing>
        <wp:anchor distT="0" distB="0" distL="114300" distR="114300" simplePos="0" relativeHeight="251658241" behindDoc="1" locked="0" layoutInCell="1" allowOverlap="1" wp14:anchorId="25EDA054" wp14:editId="282C6FFD">
          <wp:simplePos x="0" y="0"/>
          <wp:positionH relativeFrom="margin">
            <wp:align>center</wp:align>
          </wp:positionH>
          <wp:positionV relativeFrom="paragraph">
            <wp:posOffset>-1440815</wp:posOffset>
          </wp:positionV>
          <wp:extent cx="2016000" cy="837442"/>
          <wp:effectExtent l="0" t="0" r="381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ier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8374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4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0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4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40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FE"/>
    <w:rsid w:val="000058C2"/>
    <w:rsid w:val="00006DDE"/>
    <w:rsid w:val="00036342"/>
    <w:rsid w:val="000430DC"/>
    <w:rsid w:val="00053BC2"/>
    <w:rsid w:val="000566CC"/>
    <w:rsid w:val="00066715"/>
    <w:rsid w:val="00067E5D"/>
    <w:rsid w:val="000A09CA"/>
    <w:rsid w:val="000A4502"/>
    <w:rsid w:val="000B3BFA"/>
    <w:rsid w:val="000B4F1D"/>
    <w:rsid w:val="000B6592"/>
    <w:rsid w:val="000C5E3A"/>
    <w:rsid w:val="000C700E"/>
    <w:rsid w:val="000E1B8B"/>
    <w:rsid w:val="000E432B"/>
    <w:rsid w:val="000F3475"/>
    <w:rsid w:val="001123B7"/>
    <w:rsid w:val="00120121"/>
    <w:rsid w:val="001208A0"/>
    <w:rsid w:val="00121071"/>
    <w:rsid w:val="001251C1"/>
    <w:rsid w:val="00126596"/>
    <w:rsid w:val="00134943"/>
    <w:rsid w:val="001425EA"/>
    <w:rsid w:val="001552EA"/>
    <w:rsid w:val="00160988"/>
    <w:rsid w:val="00161A03"/>
    <w:rsid w:val="00181A61"/>
    <w:rsid w:val="001A229F"/>
    <w:rsid w:val="001A4ADE"/>
    <w:rsid w:val="001C1CBF"/>
    <w:rsid w:val="001D17E3"/>
    <w:rsid w:val="001F033E"/>
    <w:rsid w:val="001F3457"/>
    <w:rsid w:val="001F6827"/>
    <w:rsid w:val="00200CD7"/>
    <w:rsid w:val="00212B1B"/>
    <w:rsid w:val="00217808"/>
    <w:rsid w:val="00220539"/>
    <w:rsid w:val="00230757"/>
    <w:rsid w:val="00231735"/>
    <w:rsid w:val="00235F47"/>
    <w:rsid w:val="00237032"/>
    <w:rsid w:val="0025022C"/>
    <w:rsid w:val="002518E4"/>
    <w:rsid w:val="00251E90"/>
    <w:rsid w:val="00256460"/>
    <w:rsid w:val="00257F1E"/>
    <w:rsid w:val="00263B17"/>
    <w:rsid w:val="002726C2"/>
    <w:rsid w:val="00277B6C"/>
    <w:rsid w:val="002922C5"/>
    <w:rsid w:val="002B1089"/>
    <w:rsid w:val="002C1353"/>
    <w:rsid w:val="002C60F3"/>
    <w:rsid w:val="002D48EB"/>
    <w:rsid w:val="002E0BBE"/>
    <w:rsid w:val="002E0CF1"/>
    <w:rsid w:val="002E355E"/>
    <w:rsid w:val="002F649E"/>
    <w:rsid w:val="00302286"/>
    <w:rsid w:val="00312B91"/>
    <w:rsid w:val="00350D12"/>
    <w:rsid w:val="003622F0"/>
    <w:rsid w:val="00375791"/>
    <w:rsid w:val="003943A4"/>
    <w:rsid w:val="00397A41"/>
    <w:rsid w:val="003A37F9"/>
    <w:rsid w:val="003B23FF"/>
    <w:rsid w:val="003B65A2"/>
    <w:rsid w:val="003C4464"/>
    <w:rsid w:val="003D5C56"/>
    <w:rsid w:val="003F6DB7"/>
    <w:rsid w:val="00417668"/>
    <w:rsid w:val="004210CB"/>
    <w:rsid w:val="00427267"/>
    <w:rsid w:val="004331BA"/>
    <w:rsid w:val="0043454A"/>
    <w:rsid w:val="00442276"/>
    <w:rsid w:val="0045192E"/>
    <w:rsid w:val="004711FF"/>
    <w:rsid w:val="00471C86"/>
    <w:rsid w:val="004775FF"/>
    <w:rsid w:val="00490E26"/>
    <w:rsid w:val="004A6518"/>
    <w:rsid w:val="004A6EE7"/>
    <w:rsid w:val="004C3266"/>
    <w:rsid w:val="004C441B"/>
    <w:rsid w:val="004C5A5A"/>
    <w:rsid w:val="004E173B"/>
    <w:rsid w:val="004E6662"/>
    <w:rsid w:val="004F17FE"/>
    <w:rsid w:val="004F1975"/>
    <w:rsid w:val="004F2538"/>
    <w:rsid w:val="004F2AF6"/>
    <w:rsid w:val="005317E0"/>
    <w:rsid w:val="00541190"/>
    <w:rsid w:val="00563606"/>
    <w:rsid w:val="00577CA8"/>
    <w:rsid w:val="00582E2A"/>
    <w:rsid w:val="00594196"/>
    <w:rsid w:val="005951F8"/>
    <w:rsid w:val="00595AE1"/>
    <w:rsid w:val="005A7B88"/>
    <w:rsid w:val="005B07B3"/>
    <w:rsid w:val="005C498C"/>
    <w:rsid w:val="005D552C"/>
    <w:rsid w:val="00603405"/>
    <w:rsid w:val="00610985"/>
    <w:rsid w:val="006173CC"/>
    <w:rsid w:val="00630EE7"/>
    <w:rsid w:val="006325C7"/>
    <w:rsid w:val="00637F97"/>
    <w:rsid w:val="006416EF"/>
    <w:rsid w:val="00641B77"/>
    <w:rsid w:val="00641F09"/>
    <w:rsid w:val="00646240"/>
    <w:rsid w:val="00664125"/>
    <w:rsid w:val="00667782"/>
    <w:rsid w:val="00674D01"/>
    <w:rsid w:val="006777CD"/>
    <w:rsid w:val="006A03F2"/>
    <w:rsid w:val="006A5B89"/>
    <w:rsid w:val="006C0135"/>
    <w:rsid w:val="006C3D50"/>
    <w:rsid w:val="006C4C8C"/>
    <w:rsid w:val="006E44BB"/>
    <w:rsid w:val="006F074A"/>
    <w:rsid w:val="006F4D96"/>
    <w:rsid w:val="0072662E"/>
    <w:rsid w:val="00734C64"/>
    <w:rsid w:val="00762D1D"/>
    <w:rsid w:val="00782D9C"/>
    <w:rsid w:val="00783D0A"/>
    <w:rsid w:val="00784A29"/>
    <w:rsid w:val="00785D16"/>
    <w:rsid w:val="007927EB"/>
    <w:rsid w:val="007A2698"/>
    <w:rsid w:val="007A4CF8"/>
    <w:rsid w:val="007B15C2"/>
    <w:rsid w:val="007B33D4"/>
    <w:rsid w:val="007B4E43"/>
    <w:rsid w:val="007D4E8F"/>
    <w:rsid w:val="007E65C7"/>
    <w:rsid w:val="007F241B"/>
    <w:rsid w:val="007F2D31"/>
    <w:rsid w:val="007F616C"/>
    <w:rsid w:val="008008F9"/>
    <w:rsid w:val="008057CF"/>
    <w:rsid w:val="00806A32"/>
    <w:rsid w:val="00812E5A"/>
    <w:rsid w:val="008275E9"/>
    <w:rsid w:val="00850D96"/>
    <w:rsid w:val="0086105B"/>
    <w:rsid w:val="008655F1"/>
    <w:rsid w:val="00865A06"/>
    <w:rsid w:val="008737E5"/>
    <w:rsid w:val="00875E80"/>
    <w:rsid w:val="00885529"/>
    <w:rsid w:val="00891D8A"/>
    <w:rsid w:val="008951D8"/>
    <w:rsid w:val="008A27CE"/>
    <w:rsid w:val="008A4F36"/>
    <w:rsid w:val="008A574F"/>
    <w:rsid w:val="008B22F7"/>
    <w:rsid w:val="008B6B92"/>
    <w:rsid w:val="008C1720"/>
    <w:rsid w:val="008D480C"/>
    <w:rsid w:val="008D6B94"/>
    <w:rsid w:val="008D7ADB"/>
    <w:rsid w:val="008F2C1D"/>
    <w:rsid w:val="008F6C6C"/>
    <w:rsid w:val="009011C1"/>
    <w:rsid w:val="009032AA"/>
    <w:rsid w:val="00921E50"/>
    <w:rsid w:val="00923AB9"/>
    <w:rsid w:val="0092497B"/>
    <w:rsid w:val="0094694F"/>
    <w:rsid w:val="00972A8D"/>
    <w:rsid w:val="00993C96"/>
    <w:rsid w:val="009A7776"/>
    <w:rsid w:val="009B1C82"/>
    <w:rsid w:val="009C655D"/>
    <w:rsid w:val="009D65E9"/>
    <w:rsid w:val="009D7A39"/>
    <w:rsid w:val="009E0BB0"/>
    <w:rsid w:val="00A10585"/>
    <w:rsid w:val="00A212E2"/>
    <w:rsid w:val="00A3012F"/>
    <w:rsid w:val="00A328BC"/>
    <w:rsid w:val="00A33625"/>
    <w:rsid w:val="00A6095C"/>
    <w:rsid w:val="00A66033"/>
    <w:rsid w:val="00A67C90"/>
    <w:rsid w:val="00A763D9"/>
    <w:rsid w:val="00A807A8"/>
    <w:rsid w:val="00A8376B"/>
    <w:rsid w:val="00AA0B0C"/>
    <w:rsid w:val="00AB0990"/>
    <w:rsid w:val="00AD3398"/>
    <w:rsid w:val="00AD4EB0"/>
    <w:rsid w:val="00AE5DDD"/>
    <w:rsid w:val="00AF3297"/>
    <w:rsid w:val="00AF59CF"/>
    <w:rsid w:val="00B1371B"/>
    <w:rsid w:val="00B21333"/>
    <w:rsid w:val="00B25C20"/>
    <w:rsid w:val="00B41703"/>
    <w:rsid w:val="00B42E63"/>
    <w:rsid w:val="00B438D4"/>
    <w:rsid w:val="00B50F60"/>
    <w:rsid w:val="00B55D19"/>
    <w:rsid w:val="00B61044"/>
    <w:rsid w:val="00B76493"/>
    <w:rsid w:val="00B766E1"/>
    <w:rsid w:val="00BA0EDD"/>
    <w:rsid w:val="00BA3EF2"/>
    <w:rsid w:val="00BB0485"/>
    <w:rsid w:val="00BB1DB2"/>
    <w:rsid w:val="00BC2B02"/>
    <w:rsid w:val="00BC70E5"/>
    <w:rsid w:val="00BE3959"/>
    <w:rsid w:val="00BE4225"/>
    <w:rsid w:val="00BE6578"/>
    <w:rsid w:val="00BE6DAE"/>
    <w:rsid w:val="00C102B3"/>
    <w:rsid w:val="00C1641E"/>
    <w:rsid w:val="00C2568B"/>
    <w:rsid w:val="00C521A8"/>
    <w:rsid w:val="00C6338F"/>
    <w:rsid w:val="00C668E4"/>
    <w:rsid w:val="00C829D5"/>
    <w:rsid w:val="00C8308C"/>
    <w:rsid w:val="00C878FD"/>
    <w:rsid w:val="00C90705"/>
    <w:rsid w:val="00C9123F"/>
    <w:rsid w:val="00CC1DCC"/>
    <w:rsid w:val="00CC2957"/>
    <w:rsid w:val="00CC5E5A"/>
    <w:rsid w:val="00CD1588"/>
    <w:rsid w:val="00CE0ADC"/>
    <w:rsid w:val="00CF1F74"/>
    <w:rsid w:val="00CF3C20"/>
    <w:rsid w:val="00D00822"/>
    <w:rsid w:val="00D17669"/>
    <w:rsid w:val="00D26C8D"/>
    <w:rsid w:val="00D30E6E"/>
    <w:rsid w:val="00D31314"/>
    <w:rsid w:val="00D3503C"/>
    <w:rsid w:val="00D406EA"/>
    <w:rsid w:val="00D46B72"/>
    <w:rsid w:val="00D63AEE"/>
    <w:rsid w:val="00D71350"/>
    <w:rsid w:val="00D80C60"/>
    <w:rsid w:val="00D83A4E"/>
    <w:rsid w:val="00D8C468"/>
    <w:rsid w:val="00D90B31"/>
    <w:rsid w:val="00D959EF"/>
    <w:rsid w:val="00D97904"/>
    <w:rsid w:val="00DA1CA9"/>
    <w:rsid w:val="00DA4FBD"/>
    <w:rsid w:val="00DB4EE8"/>
    <w:rsid w:val="00DC01FD"/>
    <w:rsid w:val="00DD1743"/>
    <w:rsid w:val="00DD4F95"/>
    <w:rsid w:val="00DE354E"/>
    <w:rsid w:val="00DE5BDC"/>
    <w:rsid w:val="00DE6F95"/>
    <w:rsid w:val="00E04438"/>
    <w:rsid w:val="00E06968"/>
    <w:rsid w:val="00E12A15"/>
    <w:rsid w:val="00E162D8"/>
    <w:rsid w:val="00E3297E"/>
    <w:rsid w:val="00E3389F"/>
    <w:rsid w:val="00E406AC"/>
    <w:rsid w:val="00E4446A"/>
    <w:rsid w:val="00E67D66"/>
    <w:rsid w:val="00E67DA1"/>
    <w:rsid w:val="00E72243"/>
    <w:rsid w:val="00E82839"/>
    <w:rsid w:val="00E91155"/>
    <w:rsid w:val="00E95711"/>
    <w:rsid w:val="00E96D85"/>
    <w:rsid w:val="00EF7892"/>
    <w:rsid w:val="00EF79ED"/>
    <w:rsid w:val="00F13CB5"/>
    <w:rsid w:val="00F202A7"/>
    <w:rsid w:val="00F34E4B"/>
    <w:rsid w:val="00F36ACA"/>
    <w:rsid w:val="00F72F2B"/>
    <w:rsid w:val="00FB17C1"/>
    <w:rsid w:val="00FB1F8F"/>
    <w:rsid w:val="00FC3A04"/>
    <w:rsid w:val="00FD529E"/>
    <w:rsid w:val="00FD61D0"/>
    <w:rsid w:val="00FF2971"/>
    <w:rsid w:val="00FF304A"/>
    <w:rsid w:val="027494C9"/>
    <w:rsid w:val="0692159F"/>
    <w:rsid w:val="0B6586C2"/>
    <w:rsid w:val="0D015723"/>
    <w:rsid w:val="11D0D7DB"/>
    <w:rsid w:val="16A6D9AF"/>
    <w:rsid w:val="1E074D75"/>
    <w:rsid w:val="35785C68"/>
    <w:rsid w:val="3F061651"/>
    <w:rsid w:val="4159FAF4"/>
    <w:rsid w:val="49B1F839"/>
    <w:rsid w:val="5BDC63A8"/>
    <w:rsid w:val="624BA52C"/>
    <w:rsid w:val="644998DF"/>
    <w:rsid w:val="6812D942"/>
    <w:rsid w:val="68313495"/>
    <w:rsid w:val="716AAE0B"/>
    <w:rsid w:val="75A15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F5695"/>
  <w15:docId w15:val="{CD3E8B2A-C4FA-4F18-90D0-48CB96F8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16A6D9AF"/>
    <w:pPr>
      <w:spacing w:after="0" w:line="260" w:lineRule="exact"/>
      <w:jc w:val="both"/>
    </w:pPr>
    <w:rPr>
      <w:rFonts w:ascii="Arial" w:hAnsi="Arial"/>
      <w:color w:val="000000" w:themeColor="background2"/>
      <w:lang w:val="de-DE"/>
    </w:rPr>
  </w:style>
  <w:style w:type="paragraph" w:styleId="berschrift1">
    <w:name w:val="heading 1"/>
    <w:basedOn w:val="berschrift2"/>
    <w:next w:val="Standard"/>
    <w:link w:val="berschrift1Zchn"/>
    <w:uiPriority w:val="9"/>
    <w:rsid w:val="16A6D9AF"/>
    <w:pPr>
      <w:outlineLvl w:val="0"/>
    </w:pPr>
    <w:rPr>
      <w:color w:val="8FAD15" w:themeColor="accent5"/>
    </w:rPr>
  </w:style>
  <w:style w:type="paragraph" w:styleId="berschrift2">
    <w:name w:val="heading 2"/>
    <w:basedOn w:val="Standard"/>
    <w:next w:val="Standard"/>
    <w:link w:val="berschrift2Zchn"/>
    <w:uiPriority w:val="9"/>
    <w:unhideWhenUsed/>
    <w:rsid w:val="16A6D9AF"/>
    <w:pPr>
      <w:spacing w:line="360" w:lineRule="auto"/>
      <w:jc w:val="center"/>
      <w:outlineLvl w:val="1"/>
    </w:pPr>
    <w:rPr>
      <w:b/>
      <w:bCs/>
      <w:color w:val="FF8200" w:themeColor="accent3"/>
      <w:sz w:val="32"/>
      <w:szCs w:val="32"/>
    </w:rPr>
  </w:style>
  <w:style w:type="paragraph" w:styleId="berschrift3">
    <w:name w:val="heading 3"/>
    <w:basedOn w:val="Standard"/>
    <w:next w:val="Standard"/>
    <w:link w:val="berschrift3Zchn"/>
    <w:uiPriority w:val="9"/>
    <w:unhideWhenUsed/>
    <w:rsid w:val="16A6D9AF"/>
    <w:pPr>
      <w:outlineLvl w:val="2"/>
    </w:pPr>
    <w:rPr>
      <w:color w:val="FF8200" w:themeColor="accent3"/>
      <w:sz w:val="28"/>
      <w:szCs w:val="28"/>
    </w:rPr>
  </w:style>
  <w:style w:type="paragraph" w:styleId="berschrift4">
    <w:name w:val="heading 4"/>
    <w:basedOn w:val="Standard"/>
    <w:next w:val="Standard"/>
    <w:link w:val="berschrift4Zchn"/>
    <w:uiPriority w:val="9"/>
    <w:unhideWhenUsed/>
    <w:rsid w:val="16A6D9AF"/>
    <w:pPr>
      <w:outlineLvl w:val="3"/>
    </w:pPr>
    <w:rPr>
      <w:color w:val="FF8200" w:themeColor="accent3"/>
    </w:rPr>
  </w:style>
  <w:style w:type="paragraph" w:styleId="berschrift5">
    <w:name w:val="heading 5"/>
    <w:basedOn w:val="Standard"/>
    <w:next w:val="Standard"/>
    <w:link w:val="berschrift5Zchn"/>
    <w:uiPriority w:val="9"/>
    <w:unhideWhenUsed/>
    <w:rsid w:val="16A6D9AF"/>
    <w:pPr>
      <w:spacing w:before="120" w:after="120"/>
      <w:outlineLvl w:val="4"/>
    </w:pPr>
    <w:rPr>
      <w:b/>
      <w:bCs/>
      <w:sz w:val="24"/>
      <w:szCs w:val="24"/>
    </w:rPr>
  </w:style>
  <w:style w:type="paragraph" w:styleId="berschrift6">
    <w:name w:val="heading 6"/>
    <w:basedOn w:val="Standard"/>
    <w:next w:val="Standard"/>
    <w:link w:val="berschrift6Zchn"/>
    <w:uiPriority w:val="9"/>
    <w:unhideWhenUsed/>
    <w:rsid w:val="16A6D9AF"/>
    <w:pPr>
      <w:spacing w:line="360" w:lineRule="auto"/>
      <w:jc w:val="center"/>
      <w:outlineLvl w:val="5"/>
    </w:pPr>
    <w:rPr>
      <w:b/>
      <w:bCs/>
      <w:color w:val="FF8200" w:themeColor="accent3"/>
      <w:sz w:val="32"/>
      <w:szCs w:val="32"/>
    </w:rPr>
  </w:style>
  <w:style w:type="paragraph" w:styleId="berschrift7">
    <w:name w:val="heading 7"/>
    <w:basedOn w:val="Standard"/>
    <w:next w:val="Standard"/>
    <w:link w:val="berschrift7Zchn"/>
    <w:uiPriority w:val="9"/>
    <w:unhideWhenUsed/>
    <w:qFormat/>
    <w:rsid w:val="16A6D9AF"/>
    <w:pPr>
      <w:keepNext/>
      <w:spacing w:before="40"/>
      <w:outlineLvl w:val="6"/>
    </w:pPr>
    <w:rPr>
      <w:rFonts w:asciiTheme="majorHAnsi" w:eastAsiaTheme="majorEastAsia" w:hAnsiTheme="majorHAnsi" w:cstheme="majorBidi"/>
      <w:i/>
      <w:iCs/>
      <w:color w:val="00516F"/>
    </w:rPr>
  </w:style>
  <w:style w:type="paragraph" w:styleId="berschrift8">
    <w:name w:val="heading 8"/>
    <w:basedOn w:val="Standard"/>
    <w:next w:val="Standard"/>
    <w:link w:val="berschrift8Zchn"/>
    <w:uiPriority w:val="9"/>
    <w:unhideWhenUsed/>
    <w:qFormat/>
    <w:rsid w:val="16A6D9AF"/>
    <w:pPr>
      <w:keepNext/>
      <w:spacing w:before="40"/>
      <w:outlineLvl w:val="7"/>
    </w:pPr>
    <w:rPr>
      <w:rFonts w:asciiTheme="majorHAnsi" w:eastAsiaTheme="majorEastAsia" w:hAnsiTheme="majorHAnsi" w:cstheme="majorBidi"/>
      <w:color w:val="796656"/>
      <w:sz w:val="21"/>
      <w:szCs w:val="21"/>
    </w:rPr>
  </w:style>
  <w:style w:type="paragraph" w:styleId="berschrift9">
    <w:name w:val="heading 9"/>
    <w:basedOn w:val="Standard"/>
    <w:next w:val="Standard"/>
    <w:link w:val="berschrift9Zchn"/>
    <w:uiPriority w:val="9"/>
    <w:unhideWhenUsed/>
    <w:qFormat/>
    <w:rsid w:val="16A6D9AF"/>
    <w:pPr>
      <w:keepNext/>
      <w:spacing w:before="40"/>
      <w:outlineLvl w:val="8"/>
    </w:pPr>
    <w:rPr>
      <w:rFonts w:asciiTheme="majorHAnsi" w:eastAsiaTheme="majorEastAsia" w:hAnsiTheme="majorHAnsi" w:cstheme="majorBidi"/>
      <w:i/>
      <w:iCs/>
      <w:color w:val="79665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uiPriority w:val="99"/>
    <w:unhideWhenUsed/>
    <w:rsid w:val="16A6D9AF"/>
    <w:pPr>
      <w:numPr>
        <w:numId w:val="3"/>
      </w:numPr>
      <w:tabs>
        <w:tab w:val="left" w:pos="284"/>
      </w:tabs>
      <w:spacing w:before="120" w:after="120" w:line="240" w:lineRule="auto"/>
      <w:ind w:left="1151" w:hanging="357"/>
      <w:contextualSpacing/>
      <w:outlineLvl w:val="2"/>
    </w:pPr>
    <w:rPr>
      <w:rFonts w:ascii="Frutiger LT Std" w:hAnsi="Frutiger LT Std" w:cs="Arial"/>
      <w:sz w:val="20"/>
      <w:szCs w:val="20"/>
    </w:rPr>
  </w:style>
  <w:style w:type="character" w:customStyle="1" w:styleId="AufzhlungszeichenZchn">
    <w:name w:val="Aufzählungszeichen Zchn"/>
    <w:basedOn w:val="Absatz-Standardschriftart"/>
    <w:link w:val="Aufzhlungszeichen"/>
    <w:uiPriority w:val="99"/>
    <w:rsid w:val="16A6D9AF"/>
    <w:rPr>
      <w:rFonts w:ascii="Frutiger LT Std" w:eastAsia="Calibri" w:hAnsi="Frutiger LT Std" w:cs="Arial"/>
      <w:noProof w:val="0"/>
      <w:sz w:val="20"/>
      <w:szCs w:val="20"/>
      <w:lang w:val="de-DE"/>
    </w:rPr>
  </w:style>
  <w:style w:type="paragraph" w:styleId="Textkrper-Zeileneinzug">
    <w:name w:val="Body Text Indent"/>
    <w:basedOn w:val="Standard"/>
    <w:link w:val="Textkrper-ZeileneinzugZchn"/>
    <w:uiPriority w:val="99"/>
    <w:unhideWhenUsed/>
    <w:rsid w:val="16A6D9AF"/>
    <w:pPr>
      <w:spacing w:line="240" w:lineRule="auto"/>
      <w:ind w:left="709"/>
      <w:outlineLvl w:val="3"/>
    </w:pPr>
    <w:rPr>
      <w:rFonts w:ascii="Frutiger LT Std" w:hAnsi="Frutiger LT Std" w:cs="Calibri"/>
      <w:sz w:val="20"/>
      <w:szCs w:val="20"/>
    </w:rPr>
  </w:style>
  <w:style w:type="character" w:customStyle="1" w:styleId="Textkrper-ZeileneinzugZchn">
    <w:name w:val="Textkörper-Zeileneinzug Zchn"/>
    <w:basedOn w:val="Absatz-Standardschriftart"/>
    <w:link w:val="Textkrper-Zeileneinzug"/>
    <w:uiPriority w:val="99"/>
    <w:rsid w:val="16A6D9AF"/>
    <w:rPr>
      <w:rFonts w:ascii="Frutiger LT Std" w:eastAsia="Calibri" w:hAnsi="Frutiger LT Std" w:cs="Calibri"/>
      <w:noProof w:val="0"/>
      <w:color w:val="000000" w:themeColor="background2"/>
      <w:sz w:val="20"/>
      <w:szCs w:val="20"/>
      <w:lang w:val="de-DE"/>
    </w:rPr>
  </w:style>
  <w:style w:type="paragraph" w:styleId="Kopfzeile">
    <w:name w:val="header"/>
    <w:basedOn w:val="Standard"/>
    <w:link w:val="KopfzeileZchn"/>
    <w:uiPriority w:val="99"/>
    <w:unhideWhenUsed/>
    <w:rsid w:val="16A6D9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16A6D9AF"/>
    <w:rPr>
      <w:rFonts w:ascii="Arial" w:eastAsiaTheme="minorEastAsia" w:hAnsi="Arial" w:cstheme="minorBidi"/>
      <w:noProof w:val="0"/>
      <w:lang w:val="de-DE"/>
    </w:rPr>
  </w:style>
  <w:style w:type="paragraph" w:styleId="Fuzeile">
    <w:name w:val="footer"/>
    <w:basedOn w:val="Standard"/>
    <w:link w:val="FuzeileZchn"/>
    <w:uiPriority w:val="1"/>
    <w:unhideWhenUsed/>
    <w:rsid w:val="16A6D9AF"/>
    <w:pPr>
      <w:tabs>
        <w:tab w:val="center" w:pos="4536"/>
        <w:tab w:val="right" w:pos="9072"/>
      </w:tabs>
      <w:jc w:val="center"/>
    </w:pPr>
    <w:rPr>
      <w:sz w:val="14"/>
      <w:szCs w:val="14"/>
    </w:rPr>
  </w:style>
  <w:style w:type="character" w:customStyle="1" w:styleId="FuzeileZchn">
    <w:name w:val="Fußzeile Zchn"/>
    <w:basedOn w:val="Absatz-Standardschriftart"/>
    <w:link w:val="Fuzeile"/>
    <w:uiPriority w:val="1"/>
    <w:rsid w:val="16A6D9AF"/>
    <w:rPr>
      <w:rFonts w:ascii="Arial" w:eastAsiaTheme="minorEastAsia" w:hAnsi="Arial" w:cstheme="minorBidi"/>
      <w:noProof w:val="0"/>
      <w:color w:val="000000" w:themeColor="background2"/>
      <w:sz w:val="14"/>
      <w:szCs w:val="14"/>
      <w:lang w:val="de-DE"/>
    </w:rPr>
  </w:style>
  <w:style w:type="paragraph" w:styleId="Sprechblasentext">
    <w:name w:val="Balloon Text"/>
    <w:basedOn w:val="Standard"/>
    <w:link w:val="SprechblasentextZchn"/>
    <w:uiPriority w:val="99"/>
    <w:semiHidden/>
    <w:unhideWhenUsed/>
    <w:rsid w:val="16A6D9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16A6D9AF"/>
    <w:rPr>
      <w:rFonts w:ascii="Tahoma" w:eastAsiaTheme="minorEastAsia" w:hAnsi="Tahoma" w:cs="Tahoma"/>
      <w:noProof w:val="0"/>
      <w:sz w:val="16"/>
      <w:szCs w:val="16"/>
      <w:lang w:val="de-DE"/>
    </w:rPr>
  </w:style>
  <w:style w:type="character" w:customStyle="1" w:styleId="berschrift1Zchn">
    <w:name w:val="Überschrift 1 Zchn"/>
    <w:basedOn w:val="Absatz-Standardschriftart"/>
    <w:link w:val="berschrift1"/>
    <w:uiPriority w:val="9"/>
    <w:rsid w:val="16A6D9AF"/>
    <w:rPr>
      <w:rFonts w:ascii="Arial" w:eastAsiaTheme="minorEastAsia" w:hAnsi="Arial" w:cstheme="minorBidi"/>
      <w:b/>
      <w:bCs/>
      <w:noProof w:val="0"/>
      <w:color w:val="8FAD15" w:themeColor="accent5"/>
      <w:sz w:val="32"/>
      <w:szCs w:val="32"/>
      <w:lang w:val="de-DE"/>
    </w:rPr>
  </w:style>
  <w:style w:type="character" w:customStyle="1" w:styleId="berschrift2Zchn">
    <w:name w:val="Überschrift 2 Zchn"/>
    <w:basedOn w:val="Absatz-Standardschriftart"/>
    <w:link w:val="berschrift2"/>
    <w:uiPriority w:val="9"/>
    <w:rsid w:val="16A6D9AF"/>
    <w:rPr>
      <w:rFonts w:ascii="Arial" w:eastAsiaTheme="minorEastAsia" w:hAnsi="Arial" w:cstheme="minorBidi"/>
      <w:b/>
      <w:bCs/>
      <w:noProof w:val="0"/>
      <w:color w:val="FF8200" w:themeColor="accent3"/>
      <w:sz w:val="32"/>
      <w:szCs w:val="32"/>
      <w:lang w:val="de-DE"/>
    </w:rPr>
  </w:style>
  <w:style w:type="character" w:customStyle="1" w:styleId="berschrift3Zchn">
    <w:name w:val="Überschrift 3 Zchn"/>
    <w:basedOn w:val="Absatz-Standardschriftart"/>
    <w:link w:val="berschrift3"/>
    <w:uiPriority w:val="9"/>
    <w:rsid w:val="16A6D9AF"/>
    <w:rPr>
      <w:rFonts w:ascii="Arial" w:eastAsiaTheme="minorEastAsia" w:hAnsi="Arial" w:cstheme="minorBidi"/>
      <w:noProof w:val="0"/>
      <w:color w:val="FF8200" w:themeColor="accent3"/>
      <w:sz w:val="28"/>
      <w:szCs w:val="28"/>
      <w:lang w:val="de-DE"/>
    </w:rPr>
  </w:style>
  <w:style w:type="character" w:customStyle="1" w:styleId="berschrift4Zchn">
    <w:name w:val="Überschrift 4 Zchn"/>
    <w:basedOn w:val="Absatz-Standardschriftart"/>
    <w:link w:val="berschrift4"/>
    <w:uiPriority w:val="9"/>
    <w:rsid w:val="16A6D9AF"/>
    <w:rPr>
      <w:rFonts w:ascii="Arial" w:eastAsiaTheme="minorEastAsia" w:hAnsi="Arial" w:cstheme="minorBidi"/>
      <w:noProof w:val="0"/>
      <w:color w:val="FF8200" w:themeColor="accent3"/>
      <w:lang w:val="de-DE"/>
    </w:rPr>
  </w:style>
  <w:style w:type="character" w:styleId="Fett">
    <w:name w:val="Strong"/>
    <w:uiPriority w:val="22"/>
    <w:rsid w:val="00397A41"/>
    <w:rPr>
      <w:sz w:val="24"/>
    </w:rPr>
  </w:style>
  <w:style w:type="character" w:customStyle="1" w:styleId="berschrift5Zchn">
    <w:name w:val="Überschrift 5 Zchn"/>
    <w:basedOn w:val="Absatz-Standardschriftart"/>
    <w:link w:val="berschrift5"/>
    <w:uiPriority w:val="9"/>
    <w:rsid w:val="16A6D9AF"/>
    <w:rPr>
      <w:rFonts w:ascii="Arial" w:eastAsiaTheme="minorEastAsia" w:hAnsi="Arial" w:cstheme="minorBidi"/>
      <w:b/>
      <w:bCs/>
      <w:noProof w:val="0"/>
      <w:color w:val="8FAD15" w:themeColor="accent5"/>
      <w:sz w:val="24"/>
      <w:szCs w:val="24"/>
      <w:lang w:val="de-DE"/>
    </w:rPr>
  </w:style>
  <w:style w:type="character" w:customStyle="1" w:styleId="berschrift6Zchn">
    <w:name w:val="Überschrift 6 Zchn"/>
    <w:basedOn w:val="Absatz-Standardschriftart"/>
    <w:link w:val="berschrift6"/>
    <w:uiPriority w:val="9"/>
    <w:rsid w:val="16A6D9AF"/>
    <w:rPr>
      <w:rFonts w:ascii="Arial" w:eastAsiaTheme="minorEastAsia" w:hAnsi="Arial" w:cstheme="minorBidi"/>
      <w:b/>
      <w:bCs/>
      <w:noProof w:val="0"/>
      <w:color w:val="FF8200" w:themeColor="accent3"/>
      <w:sz w:val="32"/>
      <w:szCs w:val="32"/>
      <w:lang w:val="de-DE"/>
    </w:rPr>
  </w:style>
  <w:style w:type="paragraph" w:styleId="Titel">
    <w:name w:val="Title"/>
    <w:basedOn w:val="berschrift1"/>
    <w:next w:val="Standard"/>
    <w:link w:val="TitelZchn"/>
    <w:uiPriority w:val="10"/>
    <w:qFormat/>
    <w:rsid w:val="16A6D9AF"/>
    <w:pPr>
      <w:spacing w:before="120" w:after="60"/>
    </w:pPr>
    <w:rPr>
      <w:rFonts w:cs="Times New Roman (Corps CS)"/>
      <w:caps/>
      <w:noProof/>
      <w:color w:val="000000" w:themeColor="background2"/>
      <w:sz w:val="36"/>
      <w:szCs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16A6D9AF"/>
    <w:pPr>
      <w:spacing w:before="160" w:after="200"/>
      <w:ind w:right="567"/>
    </w:pPr>
    <w:rPr>
      <w:rFonts w:eastAsiaTheme="majorEastAsia" w:cstheme="majorBidi"/>
      <w:b/>
      <w:bCs/>
      <w:caps/>
      <w:color w:val="FFEB00" w:themeColor="accent2"/>
    </w:rPr>
  </w:style>
  <w:style w:type="character" w:customStyle="1" w:styleId="UntertitelZchn">
    <w:name w:val="Untertitel Zchn"/>
    <w:basedOn w:val="Absatz-Standardschriftart"/>
    <w:link w:val="Untertitel"/>
    <w:uiPriority w:val="11"/>
    <w:rsid w:val="16A6D9AF"/>
    <w:rPr>
      <w:rFonts w:ascii="Arial" w:eastAsiaTheme="majorEastAsia" w:hAnsi="Arial" w:cstheme="majorBidi"/>
      <w:b/>
      <w:bCs/>
      <w:caps/>
      <w:noProof w:val="0"/>
      <w:color w:val="FFEB00" w:themeColor="accent2"/>
      <w:lang w:val="de-DE"/>
    </w:rPr>
  </w:style>
  <w:style w:type="paragraph" w:styleId="Dokumentstruktur">
    <w:name w:val="Document Map"/>
    <w:basedOn w:val="Standard"/>
    <w:link w:val="DokumentstrukturZchn"/>
    <w:uiPriority w:val="99"/>
    <w:semiHidden/>
    <w:unhideWhenUsed/>
    <w:rsid w:val="16A6D9AF"/>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16A6D9AF"/>
    <w:rPr>
      <w:rFonts w:ascii="Times New Roman" w:eastAsiaTheme="minorEastAsia" w:hAnsi="Times New Roman" w:cs="Times New Roman"/>
      <w:noProof w:val="0"/>
      <w:color w:val="8FAD15" w:themeColor="accent5"/>
      <w:sz w:val="24"/>
      <w:szCs w:val="24"/>
      <w:lang w:val="de-DE"/>
    </w:rPr>
  </w:style>
  <w:style w:type="paragraph" w:styleId="Datum">
    <w:name w:val="Date"/>
    <w:basedOn w:val="Standard"/>
    <w:next w:val="Standard"/>
    <w:link w:val="DatumZchn"/>
    <w:uiPriority w:val="99"/>
    <w:unhideWhenUsed/>
    <w:qFormat/>
    <w:rsid w:val="16A6D9AF"/>
    <w:pPr>
      <w:spacing w:before="780"/>
    </w:pPr>
    <w:rPr>
      <w:lang w:val="en-GB"/>
    </w:rPr>
  </w:style>
  <w:style w:type="character" w:customStyle="1" w:styleId="DatumZchn">
    <w:name w:val="Datum Zchn"/>
    <w:basedOn w:val="Absatz-Standardschriftart"/>
    <w:link w:val="Datum"/>
    <w:uiPriority w:val="99"/>
    <w:rsid w:val="16A6D9AF"/>
    <w:rPr>
      <w:rFonts w:ascii="Arial" w:eastAsiaTheme="minorEastAsia" w:hAnsi="Arial" w:cstheme="minorBidi"/>
      <w:noProof w:val="0"/>
      <w:color w:val="000000" w:themeColor="background2"/>
      <w:lang w:val="en-GB"/>
    </w:rPr>
  </w:style>
  <w:style w:type="paragraph" w:customStyle="1" w:styleId="CompanyName">
    <w:name w:val="Company Name"/>
    <w:basedOn w:val="Fuzeile"/>
    <w:next w:val="Fuzeile"/>
    <w:uiPriority w:val="1"/>
    <w:rsid w:val="16A6D9AF"/>
    <w:rPr>
      <w:b/>
      <w:bCs/>
    </w:rPr>
  </w:style>
  <w:style w:type="paragraph" w:customStyle="1" w:styleId="Organization">
    <w:name w:val="Organization"/>
    <w:basedOn w:val="Fuzeile"/>
    <w:uiPriority w:val="1"/>
    <w:rsid w:val="16A6D9AF"/>
    <w:pPr>
      <w:spacing w:before="120"/>
    </w:pPr>
    <w:rPr>
      <w:b/>
      <w:bCs/>
      <w:caps/>
      <w:noProof/>
      <w:lang w:eastAsia="fr-FR"/>
    </w:rPr>
  </w:style>
  <w:style w:type="character" w:styleId="Hyperlink">
    <w:name w:val="Hyperlink"/>
    <w:rsid w:val="00E96D85"/>
    <w:rPr>
      <w:color w:val="0000FF"/>
      <w:u w:val="single"/>
    </w:rPr>
  </w:style>
  <w:style w:type="paragraph" w:customStyle="1" w:styleId="Default">
    <w:name w:val="Default"/>
    <w:rsid w:val="00471C86"/>
    <w:pPr>
      <w:autoSpaceDE w:val="0"/>
      <w:autoSpaceDN w:val="0"/>
      <w:adjustRightInd w:val="0"/>
      <w:spacing w:after="0" w:line="240" w:lineRule="auto"/>
    </w:pPr>
    <w:rPr>
      <w:rFonts w:ascii="Weber Medium" w:hAnsi="Weber Medium" w:cs="Weber Medium"/>
      <w:color w:val="000000"/>
      <w:sz w:val="24"/>
      <w:szCs w:val="24"/>
      <w:lang w:val="de-DE"/>
    </w:rPr>
  </w:style>
  <w:style w:type="character" w:customStyle="1" w:styleId="A0">
    <w:name w:val="A0"/>
    <w:uiPriority w:val="99"/>
    <w:rsid w:val="00471C86"/>
    <w:rPr>
      <w:rFonts w:cs="Weber Medium"/>
      <w:color w:val="000000"/>
      <w:sz w:val="30"/>
      <w:szCs w:val="30"/>
    </w:rPr>
  </w:style>
  <w:style w:type="paragraph" w:styleId="Zitat">
    <w:name w:val="Quote"/>
    <w:basedOn w:val="Standard"/>
    <w:next w:val="Standard"/>
    <w:link w:val="ZitatZchn"/>
    <w:uiPriority w:val="29"/>
    <w:qFormat/>
    <w:rsid w:val="16A6D9AF"/>
    <w:pPr>
      <w:spacing w:before="200"/>
      <w:ind w:left="864" w:right="864"/>
      <w:jc w:val="center"/>
    </w:pPr>
    <w:rPr>
      <w:i/>
      <w:iCs/>
      <w:color w:val="8E7765"/>
    </w:rPr>
  </w:style>
  <w:style w:type="paragraph" w:styleId="IntensivesZitat">
    <w:name w:val="Intense Quote"/>
    <w:basedOn w:val="Standard"/>
    <w:next w:val="Standard"/>
    <w:link w:val="IntensivesZitatZchn"/>
    <w:uiPriority w:val="30"/>
    <w:qFormat/>
    <w:rsid w:val="16A6D9AF"/>
    <w:pPr>
      <w:spacing w:before="360" w:after="360"/>
      <w:ind w:left="864" w:right="864"/>
      <w:jc w:val="center"/>
    </w:pPr>
    <w:rPr>
      <w:i/>
      <w:iCs/>
      <w:color w:val="00A5DF" w:themeColor="accent1"/>
    </w:rPr>
  </w:style>
  <w:style w:type="paragraph" w:styleId="Listenabsatz">
    <w:name w:val="List Paragraph"/>
    <w:basedOn w:val="Standard"/>
    <w:uiPriority w:val="34"/>
    <w:qFormat/>
    <w:rsid w:val="16A6D9AF"/>
    <w:pPr>
      <w:ind w:left="720"/>
      <w:contextualSpacing/>
    </w:pPr>
  </w:style>
  <w:style w:type="character" w:customStyle="1" w:styleId="berschrift7Zchn">
    <w:name w:val="Überschrift 7 Zchn"/>
    <w:basedOn w:val="Absatz-Standardschriftart"/>
    <w:link w:val="berschrift7"/>
    <w:uiPriority w:val="9"/>
    <w:rsid w:val="16A6D9AF"/>
    <w:rPr>
      <w:rFonts w:asciiTheme="majorHAnsi" w:eastAsiaTheme="majorEastAsia" w:hAnsiTheme="majorHAnsi" w:cstheme="majorBidi"/>
      <w:i/>
      <w:iCs/>
      <w:noProof w:val="0"/>
      <w:color w:val="00516F"/>
      <w:lang w:val="de-DE"/>
    </w:rPr>
  </w:style>
  <w:style w:type="character" w:customStyle="1" w:styleId="berschrift8Zchn">
    <w:name w:val="Überschrift 8 Zchn"/>
    <w:basedOn w:val="Absatz-Standardschriftart"/>
    <w:link w:val="berschrift8"/>
    <w:uiPriority w:val="9"/>
    <w:rsid w:val="16A6D9AF"/>
    <w:rPr>
      <w:rFonts w:asciiTheme="majorHAnsi" w:eastAsiaTheme="majorEastAsia" w:hAnsiTheme="majorHAnsi" w:cstheme="majorBidi"/>
      <w:noProof w:val="0"/>
      <w:color w:val="796656"/>
      <w:sz w:val="21"/>
      <w:szCs w:val="21"/>
      <w:lang w:val="de-DE"/>
    </w:rPr>
  </w:style>
  <w:style w:type="character" w:customStyle="1" w:styleId="berschrift9Zchn">
    <w:name w:val="Überschrift 9 Zchn"/>
    <w:basedOn w:val="Absatz-Standardschriftart"/>
    <w:link w:val="berschrift9"/>
    <w:uiPriority w:val="9"/>
    <w:rsid w:val="16A6D9AF"/>
    <w:rPr>
      <w:rFonts w:asciiTheme="majorHAnsi" w:eastAsiaTheme="majorEastAsia" w:hAnsiTheme="majorHAnsi" w:cstheme="majorBidi"/>
      <w:i/>
      <w:iCs/>
      <w:noProof w:val="0"/>
      <w:color w:val="796656"/>
      <w:sz w:val="21"/>
      <w:szCs w:val="21"/>
      <w:lang w:val="de-DE"/>
    </w:rPr>
  </w:style>
  <w:style w:type="character" w:customStyle="1" w:styleId="ZitatZchn">
    <w:name w:val="Zitat Zchn"/>
    <w:basedOn w:val="Absatz-Standardschriftart"/>
    <w:link w:val="Zitat"/>
    <w:uiPriority w:val="29"/>
    <w:rsid w:val="16A6D9AF"/>
    <w:rPr>
      <w:i/>
      <w:iCs/>
      <w:noProof w:val="0"/>
      <w:color w:val="8E7765"/>
      <w:lang w:val="de-DE"/>
    </w:rPr>
  </w:style>
  <w:style w:type="character" w:customStyle="1" w:styleId="IntensivesZitatZchn">
    <w:name w:val="Intensives Zitat Zchn"/>
    <w:basedOn w:val="Absatz-Standardschriftart"/>
    <w:link w:val="IntensivesZitat"/>
    <w:uiPriority w:val="30"/>
    <w:rsid w:val="16A6D9AF"/>
    <w:rPr>
      <w:i/>
      <w:iCs/>
      <w:noProof w:val="0"/>
      <w:color w:val="00A5DF" w:themeColor="accent1"/>
      <w:lang w:val="de-DE"/>
    </w:rPr>
  </w:style>
  <w:style w:type="paragraph" w:styleId="Verzeichnis1">
    <w:name w:val="toc 1"/>
    <w:basedOn w:val="Standard"/>
    <w:next w:val="Standard"/>
    <w:uiPriority w:val="39"/>
    <w:unhideWhenUsed/>
    <w:rsid w:val="16A6D9AF"/>
    <w:pPr>
      <w:spacing w:after="100"/>
    </w:pPr>
  </w:style>
  <w:style w:type="paragraph" w:styleId="Verzeichnis2">
    <w:name w:val="toc 2"/>
    <w:basedOn w:val="Standard"/>
    <w:next w:val="Standard"/>
    <w:uiPriority w:val="39"/>
    <w:unhideWhenUsed/>
    <w:rsid w:val="16A6D9AF"/>
    <w:pPr>
      <w:spacing w:after="100"/>
      <w:ind w:left="220"/>
    </w:pPr>
  </w:style>
  <w:style w:type="paragraph" w:styleId="Verzeichnis3">
    <w:name w:val="toc 3"/>
    <w:basedOn w:val="Standard"/>
    <w:next w:val="Standard"/>
    <w:uiPriority w:val="39"/>
    <w:unhideWhenUsed/>
    <w:rsid w:val="16A6D9AF"/>
    <w:pPr>
      <w:spacing w:after="100"/>
      <w:ind w:left="440"/>
    </w:pPr>
  </w:style>
  <w:style w:type="paragraph" w:styleId="Verzeichnis4">
    <w:name w:val="toc 4"/>
    <w:basedOn w:val="Standard"/>
    <w:next w:val="Standard"/>
    <w:uiPriority w:val="39"/>
    <w:unhideWhenUsed/>
    <w:rsid w:val="16A6D9AF"/>
    <w:pPr>
      <w:spacing w:after="100"/>
      <w:ind w:left="660"/>
    </w:pPr>
  </w:style>
  <w:style w:type="paragraph" w:styleId="Verzeichnis5">
    <w:name w:val="toc 5"/>
    <w:basedOn w:val="Standard"/>
    <w:next w:val="Standard"/>
    <w:uiPriority w:val="39"/>
    <w:unhideWhenUsed/>
    <w:rsid w:val="16A6D9AF"/>
    <w:pPr>
      <w:spacing w:after="100"/>
      <w:ind w:left="880"/>
    </w:pPr>
  </w:style>
  <w:style w:type="paragraph" w:styleId="Verzeichnis6">
    <w:name w:val="toc 6"/>
    <w:basedOn w:val="Standard"/>
    <w:next w:val="Standard"/>
    <w:uiPriority w:val="39"/>
    <w:unhideWhenUsed/>
    <w:rsid w:val="16A6D9AF"/>
    <w:pPr>
      <w:spacing w:after="100"/>
      <w:ind w:left="1100"/>
    </w:pPr>
  </w:style>
  <w:style w:type="paragraph" w:styleId="Verzeichnis7">
    <w:name w:val="toc 7"/>
    <w:basedOn w:val="Standard"/>
    <w:next w:val="Standard"/>
    <w:uiPriority w:val="39"/>
    <w:unhideWhenUsed/>
    <w:rsid w:val="16A6D9AF"/>
    <w:pPr>
      <w:spacing w:after="100"/>
      <w:ind w:left="1320"/>
    </w:pPr>
  </w:style>
  <w:style w:type="paragraph" w:styleId="Verzeichnis8">
    <w:name w:val="toc 8"/>
    <w:basedOn w:val="Standard"/>
    <w:next w:val="Standard"/>
    <w:uiPriority w:val="39"/>
    <w:unhideWhenUsed/>
    <w:rsid w:val="16A6D9AF"/>
    <w:pPr>
      <w:spacing w:after="100"/>
      <w:ind w:left="1540"/>
    </w:pPr>
  </w:style>
  <w:style w:type="paragraph" w:styleId="Verzeichnis9">
    <w:name w:val="toc 9"/>
    <w:basedOn w:val="Standard"/>
    <w:next w:val="Standard"/>
    <w:uiPriority w:val="39"/>
    <w:unhideWhenUsed/>
    <w:rsid w:val="16A6D9AF"/>
    <w:pPr>
      <w:spacing w:after="100"/>
      <w:ind w:left="1760"/>
    </w:pPr>
  </w:style>
  <w:style w:type="paragraph" w:styleId="Endnotentext">
    <w:name w:val="endnote text"/>
    <w:basedOn w:val="Standard"/>
    <w:link w:val="EndnotentextZchn"/>
    <w:uiPriority w:val="99"/>
    <w:semiHidden/>
    <w:unhideWhenUsed/>
    <w:rsid w:val="16A6D9AF"/>
    <w:pPr>
      <w:spacing w:line="240" w:lineRule="auto"/>
    </w:pPr>
    <w:rPr>
      <w:sz w:val="20"/>
      <w:szCs w:val="20"/>
    </w:rPr>
  </w:style>
  <w:style w:type="character" w:customStyle="1" w:styleId="EndnotentextZchn">
    <w:name w:val="Endnotentext Zchn"/>
    <w:basedOn w:val="Absatz-Standardschriftart"/>
    <w:link w:val="Endnotentext"/>
    <w:uiPriority w:val="99"/>
    <w:semiHidden/>
    <w:rsid w:val="16A6D9AF"/>
    <w:rPr>
      <w:noProof w:val="0"/>
      <w:sz w:val="20"/>
      <w:szCs w:val="20"/>
      <w:lang w:val="de-DE"/>
    </w:rPr>
  </w:style>
  <w:style w:type="paragraph" w:styleId="Funotentext">
    <w:name w:val="footnote text"/>
    <w:basedOn w:val="Standard"/>
    <w:link w:val="FunotentextZchn"/>
    <w:uiPriority w:val="99"/>
    <w:semiHidden/>
    <w:unhideWhenUsed/>
    <w:rsid w:val="16A6D9AF"/>
    <w:pPr>
      <w:spacing w:line="240" w:lineRule="auto"/>
    </w:pPr>
    <w:rPr>
      <w:sz w:val="20"/>
      <w:szCs w:val="20"/>
    </w:rPr>
  </w:style>
  <w:style w:type="character" w:customStyle="1" w:styleId="FunotentextZchn">
    <w:name w:val="Fußnotentext Zchn"/>
    <w:basedOn w:val="Absatz-Standardschriftart"/>
    <w:link w:val="Funotentext"/>
    <w:uiPriority w:val="99"/>
    <w:semiHidden/>
    <w:rsid w:val="16A6D9AF"/>
    <w:rPr>
      <w:noProof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318995748">
      <w:bodyDiv w:val="1"/>
      <w:marLeft w:val="0"/>
      <w:marRight w:val="0"/>
      <w:marTop w:val="0"/>
      <w:marBottom w:val="0"/>
      <w:divBdr>
        <w:top w:val="none" w:sz="0" w:space="0" w:color="auto"/>
        <w:left w:val="none" w:sz="0" w:space="0" w:color="auto"/>
        <w:bottom w:val="none" w:sz="0" w:space="0" w:color="auto"/>
        <w:right w:val="none" w:sz="0" w:space="0" w:color="auto"/>
      </w:divBdr>
    </w:div>
    <w:div w:id="1436824628">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3781264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766883007">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poprawa@sg-web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WEBER.dotx" TargetMode="External"/></Relationships>
</file>

<file path=word/theme/theme1.xml><?xml version="1.0" encoding="utf-8"?>
<a:theme xmlns:a="http://schemas.openxmlformats.org/drawingml/2006/main" name="Thème Office">
  <a:themeElements>
    <a:clrScheme name="WEBER">
      <a:dk1>
        <a:srgbClr val="5A4C40"/>
      </a:dk1>
      <a:lt1>
        <a:sysClr val="window" lastClr="FFFFFF"/>
      </a:lt1>
      <a:dk2>
        <a:srgbClr val="FFEB00"/>
      </a:dk2>
      <a:lt2>
        <a:srgbClr val="000000"/>
      </a:lt2>
      <a:accent1>
        <a:srgbClr val="00A5DF"/>
      </a:accent1>
      <a:accent2>
        <a:srgbClr val="FFEB00"/>
      </a:accent2>
      <a:accent3>
        <a:srgbClr val="FF8200"/>
      </a:accent3>
      <a:accent4>
        <a:srgbClr val="D0006F"/>
      </a:accent4>
      <a:accent5>
        <a:srgbClr val="8FAD15"/>
      </a:accent5>
      <a:accent6>
        <a:srgbClr val="17428C"/>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69f7f2-65b3-4d3c-822b-4a89e1a1cdb5">
      <Terms xmlns="http://schemas.microsoft.com/office/infopath/2007/PartnerControls"/>
    </lcf76f155ced4ddcb4097134ff3c332f>
    <TaxCatchAll xmlns="31e0f361-4fa9-4eae-ad3f-c65df60650f8" xsi:nil="true"/>
    <SharedWithUsers xmlns="31e0f361-4fa9-4eae-ad3f-c65df60650f8">
      <UserInfo>
        <DisplayName>Dehlinger, Dorothea</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2C5F939B58A0488F2287B78BF91B35" ma:contentTypeVersion="16" ma:contentTypeDescription="Ein neues Dokument erstellen." ma:contentTypeScope="" ma:versionID="1907c09ccdcfcf1fac2a732605b6ffff">
  <xsd:schema xmlns:xsd="http://www.w3.org/2001/XMLSchema" xmlns:xs="http://www.w3.org/2001/XMLSchema" xmlns:p="http://schemas.microsoft.com/office/2006/metadata/properties" xmlns:ns2="7269f7f2-65b3-4d3c-822b-4a89e1a1cdb5" xmlns:ns3="31e0f361-4fa9-4eae-ad3f-c65df60650f8" targetNamespace="http://schemas.microsoft.com/office/2006/metadata/properties" ma:root="true" ma:fieldsID="16c38244ac2fb23cb4416aaa3c636789" ns2:_="" ns3:_="">
    <xsd:import namespace="7269f7f2-65b3-4d3c-822b-4a89e1a1cdb5"/>
    <xsd:import namespace="31e0f361-4fa9-4eae-ad3f-c65df6065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9f7f2-65b3-4d3c-822b-4a89e1a1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8e937e-a000-4b8d-b995-2f10e0fc07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0f361-4fa9-4eae-ad3f-c65df60650f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b7d5f7-0a10-4221-ba8c-e47f0a3f3d59}" ma:internalName="TaxCatchAll" ma:showField="CatchAllData" ma:web="31e0f361-4fa9-4eae-ad3f-c65df6065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D5C8-0FF9-498F-AE8F-F6C5F5F238F5}">
  <ds:schemaRefs>
    <ds:schemaRef ds:uri="http://schemas.microsoft.com/sharepoint/v3/contenttype/forms"/>
  </ds:schemaRefs>
</ds:datastoreItem>
</file>

<file path=customXml/itemProps2.xml><?xml version="1.0" encoding="utf-8"?>
<ds:datastoreItem xmlns:ds="http://schemas.openxmlformats.org/officeDocument/2006/customXml" ds:itemID="{2B4FC99F-BE1F-4B80-A902-EC28A61B0B2E}">
  <ds:schemaRefs>
    <ds:schemaRef ds:uri="http://schemas.microsoft.com/office/2006/metadata/properties"/>
    <ds:schemaRef ds:uri="http://schemas.microsoft.com/office/infopath/2007/PartnerControls"/>
    <ds:schemaRef ds:uri="7269f7f2-65b3-4d3c-822b-4a89e1a1cdb5"/>
    <ds:schemaRef ds:uri="31e0f361-4fa9-4eae-ad3f-c65df60650f8"/>
  </ds:schemaRefs>
</ds:datastoreItem>
</file>

<file path=customXml/itemProps3.xml><?xml version="1.0" encoding="utf-8"?>
<ds:datastoreItem xmlns:ds="http://schemas.openxmlformats.org/officeDocument/2006/customXml" ds:itemID="{E143A688-97D5-4926-8A08-41F2D47F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9f7f2-65b3-4d3c-822b-4a89e1a1cdb5"/>
    <ds:schemaRef ds:uri="31e0f361-4fa9-4eae-ad3f-c65df6065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266EC-CFED-4D76-8CBE-DF7C6E78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PRESS_RELEASE_ENDORSED-BRAND-WEBER</Template>
  <TotalTime>0</TotalTime>
  <Pages>4</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Goux, Emilie</dc:creator>
  <cp:keywords/>
  <cp:lastModifiedBy>Terstegen, Christina</cp:lastModifiedBy>
  <cp:revision>82</cp:revision>
  <cp:lastPrinted>2021-08-30T17:15:00Z</cp:lastPrinted>
  <dcterms:created xsi:type="dcterms:W3CDTF">2022-06-24T20:19:00Z</dcterms:created>
  <dcterms:modified xsi:type="dcterms:W3CDTF">2022-07-06T13:09:00Z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2020-12-23T15:22:38Z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1d59ad7a-fd32-4248-a104-de3443e774a1</vt:lpwstr>
  </property>
  <property fmtid="{D5CDD505-2E9C-101B-9397-08002B2CF9AE}" pid="8" name="MSIP_Label_ced06422-c515-4a4e-a1f2-e6a0c0200eae_ContentBits">
    <vt:lpwstr>0</vt:lpwstr>
  </property>
  <property fmtid="{D5CDD505-2E9C-101B-9397-08002B2CF9AE}" pid="9" name="ContentTypeId">
    <vt:lpwstr>0x0101004B2C5F939B58A0488F2287B78BF91B35</vt:lpwstr>
  </property>
  <property fmtid="{D5CDD505-2E9C-101B-9397-08002B2CF9AE}" pid="10" name="MediaServiceImageTags">
    <vt:lpwstr/>
  </property>
</Properties>
</file>