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0273" w14:textId="3F72C614" w:rsidR="005A3D76" w:rsidRPr="000419F7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en-GB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0C177A85" w14:textId="77777777" w:rsidR="008B45E0" w:rsidRDefault="008330B0" w:rsidP="000A45EF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Weber: </w:t>
      </w:r>
      <w:r w:rsidR="00833597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Veränderungen </w:t>
      </w:r>
      <w:r w:rsidR="008B45E0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im </w:t>
      </w:r>
    </w:p>
    <w:p w14:paraId="17C593D0" w14:textId="0229791A" w:rsidR="000A45EF" w:rsidRDefault="008B45E0" w:rsidP="000A45EF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FührungsTeam Vertrieb</w:t>
      </w:r>
    </w:p>
    <w:p w14:paraId="05812301" w14:textId="77777777" w:rsidR="003D200F" w:rsidRDefault="003D200F" w:rsidP="003D200F">
      <w:pPr>
        <w:pStyle w:val="StandardWeb"/>
        <w:shd w:val="clear" w:color="auto" w:fill="FFFFFF"/>
        <w:rPr>
          <w:rFonts w:asciiTheme="minorHAnsi" w:eastAsiaTheme="minorHAnsi" w:hAnsiTheme="minorHAnsi" w:cstheme="majorBidi"/>
          <w:b/>
          <w:bCs/>
          <w:noProof/>
          <w:sz w:val="22"/>
          <w:szCs w:val="22"/>
          <w:lang w:eastAsia="en-US"/>
        </w:rPr>
      </w:pPr>
    </w:p>
    <w:p w14:paraId="379F0E3D" w14:textId="65CC06D5" w:rsidR="0056004E" w:rsidRDefault="0056004E" w:rsidP="003D200F">
      <w:pPr>
        <w:pStyle w:val="StandardWeb"/>
        <w:shd w:val="clear" w:color="auto" w:fill="FFFFFF"/>
        <w:rPr>
          <w:rFonts w:asciiTheme="minorHAnsi" w:eastAsiaTheme="minorHAnsi" w:hAnsiTheme="minorHAnsi" w:cstheme="majorBidi"/>
          <w:b/>
          <w:bCs/>
          <w:noProof/>
          <w:sz w:val="22"/>
          <w:szCs w:val="22"/>
          <w:lang w:eastAsia="en-US"/>
        </w:rPr>
      </w:pPr>
    </w:p>
    <w:p w14:paraId="5F7075B9" w14:textId="006C6524" w:rsidR="00FC201A" w:rsidRDefault="00CD3BE4" w:rsidP="0056084C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133964" wp14:editId="2005868D">
            <wp:simplePos x="0" y="0"/>
            <wp:positionH relativeFrom="margin">
              <wp:align>left</wp:align>
            </wp:positionH>
            <wp:positionV relativeFrom="paragraph">
              <wp:posOffset>271780</wp:posOffset>
            </wp:positionV>
            <wp:extent cx="1276985" cy="1457325"/>
            <wp:effectExtent l="0" t="0" r="0" b="0"/>
            <wp:wrapTight wrapText="bothSides">
              <wp:wrapPolygon edited="0">
                <wp:start x="0" y="0"/>
                <wp:lineTo x="0" y="21176"/>
                <wp:lineTo x="21267" y="21176"/>
                <wp:lineTo x="2126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4886" cy="1466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14C" w:rsidRPr="009F71CE">
        <w:rPr>
          <w:rFonts w:cstheme="majorBidi"/>
          <w:b/>
          <w:bCs/>
          <w:noProof/>
          <w:lang w:val="de-DE"/>
        </w:rPr>
        <w:t xml:space="preserve">Düsseldorf, </w:t>
      </w:r>
      <w:r w:rsidR="003B36FD">
        <w:rPr>
          <w:rFonts w:cstheme="majorBidi"/>
          <w:b/>
          <w:bCs/>
          <w:noProof/>
          <w:lang w:val="de-DE"/>
        </w:rPr>
        <w:t>1</w:t>
      </w:r>
      <w:r w:rsidR="00E47FDB">
        <w:rPr>
          <w:rFonts w:cstheme="majorBidi"/>
          <w:b/>
          <w:bCs/>
          <w:noProof/>
          <w:lang w:val="de-DE"/>
        </w:rPr>
        <w:t>2</w:t>
      </w:r>
      <w:r w:rsidR="0011789D">
        <w:rPr>
          <w:rFonts w:cstheme="majorBidi"/>
          <w:b/>
          <w:bCs/>
          <w:noProof/>
          <w:lang w:val="de-DE"/>
        </w:rPr>
        <w:t>. März</w:t>
      </w:r>
      <w:r w:rsidR="00F06693" w:rsidRPr="009F71CE">
        <w:rPr>
          <w:rFonts w:cstheme="majorBidi"/>
          <w:b/>
          <w:bCs/>
          <w:noProof/>
          <w:lang w:val="de-DE"/>
        </w:rPr>
        <w:t xml:space="preserve"> </w:t>
      </w:r>
      <w:r w:rsidR="00680825" w:rsidRPr="009F71CE">
        <w:rPr>
          <w:rFonts w:cstheme="majorBidi"/>
          <w:b/>
          <w:bCs/>
          <w:noProof/>
          <w:lang w:val="de-DE"/>
        </w:rPr>
        <w:t>202</w:t>
      </w:r>
      <w:r w:rsidR="00F3214C" w:rsidRPr="009F71CE">
        <w:rPr>
          <w:rFonts w:cstheme="majorBidi"/>
          <w:b/>
          <w:bCs/>
          <w:noProof/>
          <w:lang w:val="de-DE"/>
        </w:rPr>
        <w:t>4.</w:t>
      </w:r>
      <w:r w:rsidR="00946446" w:rsidRPr="009F71CE">
        <w:rPr>
          <w:rFonts w:cstheme="majorBidi"/>
          <w:b/>
          <w:bCs/>
          <w:noProof/>
          <w:lang w:val="de-DE"/>
        </w:rPr>
        <w:t xml:space="preserve"> </w:t>
      </w:r>
      <w:r w:rsidR="003C0515">
        <w:rPr>
          <w:lang w:val="de-DE"/>
        </w:rPr>
        <w:t>In de</w:t>
      </w:r>
      <w:r w:rsidR="0020323C">
        <w:rPr>
          <w:lang w:val="de-DE"/>
        </w:rPr>
        <w:t>r</w:t>
      </w:r>
      <w:r w:rsidR="003C0515">
        <w:rPr>
          <w:lang w:val="de-DE"/>
        </w:rPr>
        <w:t xml:space="preserve"> </w:t>
      </w:r>
      <w:r w:rsidR="0020323C">
        <w:rPr>
          <w:lang w:val="de-DE"/>
        </w:rPr>
        <w:t xml:space="preserve">Vertriebsleitung </w:t>
      </w:r>
      <w:r w:rsidR="00983B89">
        <w:rPr>
          <w:lang w:val="de-DE"/>
        </w:rPr>
        <w:t xml:space="preserve">von Saint-Gobain Weber </w:t>
      </w:r>
      <w:r w:rsidR="0020323C">
        <w:rPr>
          <w:lang w:val="de-DE"/>
        </w:rPr>
        <w:t>gibt es Veränderungen</w:t>
      </w:r>
      <w:r w:rsidR="003966A9">
        <w:rPr>
          <w:lang w:val="de-DE"/>
        </w:rPr>
        <w:t xml:space="preserve">. </w:t>
      </w:r>
      <w:r w:rsidR="00F51BFE" w:rsidRPr="003F340D">
        <w:rPr>
          <w:b/>
          <w:bCs/>
          <w:lang w:val="de-DE"/>
        </w:rPr>
        <w:t>Martin Naber</w:t>
      </w:r>
      <w:r w:rsidR="003966A9">
        <w:rPr>
          <w:b/>
          <w:bCs/>
          <w:lang w:val="de-DE"/>
        </w:rPr>
        <w:t xml:space="preserve"> </w:t>
      </w:r>
      <w:r w:rsidR="003A3B1A">
        <w:rPr>
          <w:lang w:val="de-DE"/>
        </w:rPr>
        <w:t xml:space="preserve">hat </w:t>
      </w:r>
      <w:r w:rsidR="003966A9" w:rsidRPr="003966A9">
        <w:rPr>
          <w:lang w:val="de-DE"/>
        </w:rPr>
        <w:t>die Leitung des Segments Putz- und Fassadensysteme</w:t>
      </w:r>
      <w:r w:rsidR="003A3B1A">
        <w:rPr>
          <w:lang w:val="de-DE"/>
        </w:rPr>
        <w:t xml:space="preserve"> übernommen</w:t>
      </w:r>
      <w:r w:rsidR="00F51BFE" w:rsidRPr="009F71CE">
        <w:rPr>
          <w:lang w:val="de-DE"/>
        </w:rPr>
        <w:t xml:space="preserve">. </w:t>
      </w:r>
      <w:r w:rsidR="00294143">
        <w:rPr>
          <w:lang w:val="de-DE"/>
        </w:rPr>
        <w:t xml:space="preserve">Er löst </w:t>
      </w:r>
      <w:r w:rsidR="00294143" w:rsidRPr="00294143">
        <w:rPr>
          <w:lang w:val="de-DE"/>
        </w:rPr>
        <w:t>Udo Böhm ab</w:t>
      </w:r>
      <w:r w:rsidR="00294143">
        <w:rPr>
          <w:b/>
          <w:bCs/>
          <w:lang w:val="de-DE"/>
        </w:rPr>
        <w:t xml:space="preserve">, </w:t>
      </w:r>
      <w:r w:rsidR="00294143" w:rsidRPr="00CA5F2B">
        <w:rPr>
          <w:lang w:val="de-DE"/>
        </w:rPr>
        <w:t xml:space="preserve">der </w:t>
      </w:r>
      <w:r w:rsidR="00294143">
        <w:rPr>
          <w:lang w:val="de-DE"/>
        </w:rPr>
        <w:t xml:space="preserve">das Unternehmen zum </w:t>
      </w:r>
      <w:r w:rsidR="00294143" w:rsidRPr="00294143">
        <w:rPr>
          <w:lang w:val="de-DE"/>
        </w:rPr>
        <w:t>01. März</w:t>
      </w:r>
      <w:r w:rsidR="00294143">
        <w:rPr>
          <w:lang w:val="de-DE"/>
        </w:rPr>
        <w:t xml:space="preserve"> 2024 verlassen hat</w:t>
      </w:r>
      <w:r w:rsidR="00294143" w:rsidRPr="009F71CE">
        <w:rPr>
          <w:lang w:val="de-DE"/>
        </w:rPr>
        <w:t xml:space="preserve">. </w:t>
      </w:r>
      <w:r w:rsidR="00E81F91">
        <w:rPr>
          <w:lang w:val="de-DE"/>
        </w:rPr>
        <w:t xml:space="preserve">Naber </w:t>
      </w:r>
      <w:r w:rsidR="00AD7CB1">
        <w:rPr>
          <w:lang w:val="de-DE"/>
        </w:rPr>
        <w:t>sam</w:t>
      </w:r>
      <w:r w:rsidR="00F51BFE" w:rsidRPr="009F71CE">
        <w:rPr>
          <w:lang w:val="de-DE"/>
        </w:rPr>
        <w:t xml:space="preserve">melte bereits als Fachberater und Verkaufsleiter Erfahrungen im Bereich Putz und Fassade. 2017 wechselte er als Verkaufsleiter in das Segment Bautenschutz- und Mörtelsysteme und übernahm im Januar 2022 als Vertriebsleiter </w:t>
      </w:r>
      <w:r w:rsidR="00F51BFE">
        <w:rPr>
          <w:lang w:val="de-DE"/>
        </w:rPr>
        <w:t xml:space="preserve">die </w:t>
      </w:r>
      <w:r w:rsidR="00F51BFE" w:rsidRPr="009F71CE">
        <w:rPr>
          <w:lang w:val="de-DE"/>
        </w:rPr>
        <w:t xml:space="preserve">Verantwortung für das Segment Fliesen- und Bodensysteme. </w:t>
      </w:r>
      <w:r w:rsidR="00AD7CB1">
        <w:rPr>
          <w:lang w:val="de-DE"/>
        </w:rPr>
        <w:t>Der 45-jährige Betriebswirt</w:t>
      </w:r>
      <w:r w:rsidR="00F51BFE" w:rsidRPr="009F71CE">
        <w:rPr>
          <w:lang w:val="de-DE"/>
        </w:rPr>
        <w:t xml:space="preserve"> hat damit sowohl gute Kenntnisse aller drei Weber-Segmente als auch umfassende Führungserfahrung im Vertrieb.</w:t>
      </w:r>
      <w:r w:rsidR="00294143">
        <w:rPr>
          <w:lang w:val="de-DE"/>
        </w:rPr>
        <w:t xml:space="preserve"> </w:t>
      </w:r>
    </w:p>
    <w:p w14:paraId="40E0715E" w14:textId="3E7EF57A" w:rsidR="00294143" w:rsidRPr="00294143" w:rsidRDefault="00FC201A" w:rsidP="0056084C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0376B9A" wp14:editId="3BE01D33">
            <wp:simplePos x="0" y="0"/>
            <wp:positionH relativeFrom="margin">
              <wp:posOffset>4652010</wp:posOffset>
            </wp:positionH>
            <wp:positionV relativeFrom="paragraph">
              <wp:posOffset>15875</wp:posOffset>
            </wp:positionV>
            <wp:extent cx="1154430" cy="1442720"/>
            <wp:effectExtent l="0" t="0" r="7620" b="508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1CE" w:rsidRPr="009F71CE">
        <w:rPr>
          <w:lang w:val="de-DE"/>
        </w:rPr>
        <w:t xml:space="preserve">Die durch </w:t>
      </w:r>
      <w:r w:rsidR="00F72260">
        <w:rPr>
          <w:lang w:val="de-DE"/>
        </w:rPr>
        <w:t xml:space="preserve">den </w:t>
      </w:r>
      <w:r w:rsidR="009F71CE" w:rsidRPr="009F71CE">
        <w:rPr>
          <w:lang w:val="de-DE"/>
        </w:rPr>
        <w:t xml:space="preserve">Wechsel </w:t>
      </w:r>
      <w:r w:rsidR="00F72260">
        <w:rPr>
          <w:lang w:val="de-DE"/>
        </w:rPr>
        <w:t xml:space="preserve">von Martin Naber </w:t>
      </w:r>
      <w:r w:rsidR="009F71CE" w:rsidRPr="009F71CE">
        <w:rPr>
          <w:lang w:val="de-DE"/>
        </w:rPr>
        <w:t xml:space="preserve">freiwerdende Position </w:t>
      </w:r>
      <w:r w:rsidR="0029666C">
        <w:rPr>
          <w:lang w:val="de-DE"/>
        </w:rPr>
        <w:t>der Vertriebsleitung</w:t>
      </w:r>
      <w:r w:rsidR="009F71CE" w:rsidRPr="009F71CE">
        <w:rPr>
          <w:lang w:val="de-DE"/>
        </w:rPr>
        <w:t xml:space="preserve"> Fliese</w:t>
      </w:r>
      <w:r w:rsidR="0029666C">
        <w:rPr>
          <w:lang w:val="de-DE"/>
        </w:rPr>
        <w:t>n</w:t>
      </w:r>
      <w:r w:rsidR="009F71CE" w:rsidRPr="009F71CE">
        <w:rPr>
          <w:lang w:val="de-DE"/>
        </w:rPr>
        <w:t xml:space="preserve">- und Bodensysteme </w:t>
      </w:r>
      <w:r w:rsidR="001E2DB1">
        <w:rPr>
          <w:lang w:val="de-DE"/>
        </w:rPr>
        <w:t xml:space="preserve">bei Weber </w:t>
      </w:r>
      <w:r w:rsidR="009F71CE" w:rsidRPr="009F71CE">
        <w:rPr>
          <w:lang w:val="de-DE"/>
        </w:rPr>
        <w:t xml:space="preserve">übernimmt Vertriebsdirektorin </w:t>
      </w:r>
      <w:r w:rsidR="009F71CE" w:rsidRPr="00953118">
        <w:rPr>
          <w:b/>
          <w:bCs/>
          <w:lang w:val="de-DE"/>
        </w:rPr>
        <w:t>Sandra Wouters</w:t>
      </w:r>
      <w:r w:rsidR="007F3CE9">
        <w:rPr>
          <w:lang w:val="de-DE"/>
        </w:rPr>
        <w:t xml:space="preserve"> zusätzlich zu ihren bisherigen Aufgaben</w:t>
      </w:r>
      <w:r w:rsidR="009F71CE" w:rsidRPr="009F71CE">
        <w:rPr>
          <w:lang w:val="de-DE"/>
        </w:rPr>
        <w:t>.</w:t>
      </w:r>
      <w:r w:rsidR="006F17C2">
        <w:rPr>
          <w:lang w:val="de-DE"/>
        </w:rPr>
        <w:t xml:space="preserve"> </w:t>
      </w:r>
      <w:r w:rsidR="00306874">
        <w:rPr>
          <w:lang w:val="de-DE"/>
        </w:rPr>
        <w:t xml:space="preserve">Sie </w:t>
      </w:r>
      <w:r w:rsidR="004855DC">
        <w:rPr>
          <w:lang w:val="de-DE"/>
        </w:rPr>
        <w:t xml:space="preserve">leitete </w:t>
      </w:r>
      <w:r w:rsidR="00306874">
        <w:rPr>
          <w:lang w:val="de-DE"/>
        </w:rPr>
        <w:t xml:space="preserve">das Segment </w:t>
      </w:r>
      <w:r w:rsidR="004855DC">
        <w:rPr>
          <w:lang w:val="de-DE"/>
        </w:rPr>
        <w:t>bereits von</w:t>
      </w:r>
      <w:r w:rsidR="00776284">
        <w:rPr>
          <w:lang w:val="de-DE"/>
        </w:rPr>
        <w:t xml:space="preserve"> 2017 bis 2021</w:t>
      </w:r>
      <w:r w:rsidR="00372F63">
        <w:rPr>
          <w:lang w:val="de-DE"/>
        </w:rPr>
        <w:t xml:space="preserve">. </w:t>
      </w:r>
    </w:p>
    <w:p w14:paraId="34C2D780" w14:textId="7AB9BF29" w:rsidR="002A29E5" w:rsidRDefault="002A29E5" w:rsidP="00294143">
      <w:pPr>
        <w:rPr>
          <w:b/>
          <w:bCs/>
          <w:lang w:val="de-DE"/>
        </w:rPr>
      </w:pPr>
    </w:p>
    <w:p w14:paraId="5C163FD2" w14:textId="523FEB7D" w:rsidR="00FC201A" w:rsidRDefault="00FC201A" w:rsidP="00294143">
      <w:pPr>
        <w:rPr>
          <w:b/>
          <w:bCs/>
          <w:lang w:val="de-DE"/>
        </w:rPr>
      </w:pPr>
    </w:p>
    <w:p w14:paraId="34A82F66" w14:textId="7D9296E1" w:rsidR="00F721E9" w:rsidRDefault="00FC201A" w:rsidP="0056084C">
      <w:pP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0487D3" wp14:editId="5458055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62050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246" y="21377"/>
                <wp:lineTo x="21246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742" cy="15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51B" w:rsidRPr="00EF0C47">
        <w:rPr>
          <w:b/>
          <w:bCs/>
          <w:lang w:val="de-DE"/>
        </w:rPr>
        <w:t>Thomas Silber,</w:t>
      </w:r>
      <w:r w:rsidR="0084051B">
        <w:rPr>
          <w:lang w:val="de-DE"/>
        </w:rPr>
        <w:t xml:space="preserve"> Vertriebsleiter des </w:t>
      </w:r>
      <w:r w:rsidR="00D6531F">
        <w:rPr>
          <w:lang w:val="de-DE"/>
        </w:rPr>
        <w:t>Segments Bautenschutz- und Mörtelsysteme</w:t>
      </w:r>
      <w:r w:rsidR="00F05F06">
        <w:rPr>
          <w:lang w:val="de-DE"/>
        </w:rPr>
        <w:t xml:space="preserve"> </w:t>
      </w:r>
      <w:r w:rsidR="00F05F06" w:rsidRPr="00F57A88">
        <w:rPr>
          <w:rFonts w:ascii="Arial" w:eastAsia="Times New Roman" w:hAnsi="Arial" w:cs="Arial"/>
          <w:lang w:val="de-DE"/>
        </w:rPr>
        <w:t>sowie des Bereichs DIY</w:t>
      </w:r>
      <w:r w:rsidR="00D6531F">
        <w:rPr>
          <w:lang w:val="de-DE"/>
        </w:rPr>
        <w:t xml:space="preserve">, </w:t>
      </w:r>
      <w:r w:rsidR="004E17BF">
        <w:rPr>
          <w:lang w:val="de-DE"/>
        </w:rPr>
        <w:t xml:space="preserve">verantwortet </w:t>
      </w:r>
      <w:r w:rsidR="00EF0C47">
        <w:rPr>
          <w:lang w:val="de-DE"/>
        </w:rPr>
        <w:t xml:space="preserve">im Zuge der Veränderungen nun </w:t>
      </w:r>
      <w:r w:rsidR="00D60954">
        <w:rPr>
          <w:lang w:val="de-DE"/>
        </w:rPr>
        <w:t xml:space="preserve">zusätzlich </w:t>
      </w:r>
      <w:r w:rsidR="00FB71C4">
        <w:rPr>
          <w:lang w:val="de-DE"/>
        </w:rPr>
        <w:t xml:space="preserve">den Bereich Export. </w:t>
      </w:r>
    </w:p>
    <w:p w14:paraId="290D04CB" w14:textId="724B2C36" w:rsidR="006B559B" w:rsidRDefault="00294143" w:rsidP="00294143">
      <w:pPr>
        <w:rPr>
          <w:lang w:val="de-DE"/>
        </w:rPr>
      </w:pPr>
      <w:r>
        <w:rPr>
          <w:noProof/>
          <w:lang w:val="de-DE"/>
        </w:rPr>
        <w:t xml:space="preserve"> </w:t>
      </w:r>
    </w:p>
    <w:p w14:paraId="1C555BEF" w14:textId="7ADBF3A8" w:rsidR="0013625E" w:rsidRDefault="0013625E" w:rsidP="0035056A">
      <w:pPr>
        <w:rPr>
          <w:lang w:val="de-DE"/>
        </w:rPr>
      </w:pPr>
    </w:p>
    <w:p w14:paraId="4A09FC62" w14:textId="5BCDDAD0" w:rsidR="00FC201A" w:rsidRDefault="00FC201A" w:rsidP="0035056A">
      <w:pPr>
        <w:rPr>
          <w:lang w:val="de-DE"/>
        </w:rPr>
      </w:pPr>
    </w:p>
    <w:p w14:paraId="593B8EDB" w14:textId="035031F0" w:rsidR="0013625E" w:rsidRDefault="0011789D" w:rsidP="0056084C">
      <w:pPr>
        <w:jc w:val="both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5408" behindDoc="1" locked="0" layoutInCell="1" allowOverlap="1" wp14:anchorId="42537962" wp14:editId="5EB5955D">
            <wp:simplePos x="0" y="0"/>
            <wp:positionH relativeFrom="margin">
              <wp:posOffset>4671060</wp:posOffset>
            </wp:positionH>
            <wp:positionV relativeFrom="paragraph">
              <wp:posOffset>4445</wp:posOffset>
            </wp:positionV>
            <wp:extent cx="1238885" cy="1540510"/>
            <wp:effectExtent l="0" t="0" r="0" b="2540"/>
            <wp:wrapTight wrapText="bothSides">
              <wp:wrapPolygon edited="0">
                <wp:start x="0" y="0"/>
                <wp:lineTo x="0" y="21369"/>
                <wp:lineTo x="21257" y="21369"/>
                <wp:lineTo x="21257" y="0"/>
                <wp:lineTo x="0" y="0"/>
              </wp:wrapPolygon>
            </wp:wrapTight>
            <wp:docPr id="5" name="Grafik 5" descr="Ein Bild, das Menschliches Gesicht, Person, Lächeln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Menschliches Gesicht, Person, Lächeln, Kleidung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1E9">
        <w:rPr>
          <w:lang w:val="de-DE"/>
        </w:rPr>
        <w:t xml:space="preserve">Komplettiert wird die Führungsriege im </w:t>
      </w:r>
      <w:r w:rsidR="00304A1C">
        <w:rPr>
          <w:lang w:val="de-DE"/>
        </w:rPr>
        <w:t>Weber-</w:t>
      </w:r>
      <w:r w:rsidR="00F721E9">
        <w:rPr>
          <w:lang w:val="de-DE"/>
        </w:rPr>
        <w:t xml:space="preserve">Vertrieb durch </w:t>
      </w:r>
      <w:r w:rsidR="00F721E9" w:rsidRPr="002A29E5">
        <w:rPr>
          <w:b/>
          <w:bCs/>
          <w:lang w:val="de-DE"/>
        </w:rPr>
        <w:t>Jörg Weibel</w:t>
      </w:r>
      <w:r w:rsidR="00F721E9">
        <w:rPr>
          <w:lang w:val="de-DE"/>
        </w:rPr>
        <w:t xml:space="preserve">, </w:t>
      </w:r>
      <w:r w:rsidR="000061DD">
        <w:rPr>
          <w:lang w:val="de-DE"/>
        </w:rPr>
        <w:t>der den Bereich Objektmanagement verantwortet</w:t>
      </w:r>
      <w:r w:rsidR="002A29E5">
        <w:rPr>
          <w:lang w:val="de-DE"/>
        </w:rPr>
        <w:t xml:space="preserve">. Mit seinem Team </w:t>
      </w:r>
      <w:r w:rsidR="00FC201A">
        <w:rPr>
          <w:lang w:val="de-DE"/>
        </w:rPr>
        <w:t xml:space="preserve">betreut er </w:t>
      </w:r>
      <w:r w:rsidR="001322F2">
        <w:rPr>
          <w:lang w:val="de-DE"/>
        </w:rPr>
        <w:t xml:space="preserve">segmentübergreifend Planende, Wohnungsbaugesellschaften und professionelle Bauherren. </w:t>
      </w:r>
    </w:p>
    <w:p w14:paraId="4855DBC1" w14:textId="7C43096C" w:rsidR="00251014" w:rsidRDefault="00251014" w:rsidP="0035056A">
      <w:pPr>
        <w:rPr>
          <w:lang w:val="de-DE"/>
        </w:rPr>
      </w:pPr>
    </w:p>
    <w:p w14:paraId="40605E8E" w14:textId="4F01095D" w:rsidR="00251014" w:rsidRDefault="00251014" w:rsidP="0035056A">
      <w:pPr>
        <w:rPr>
          <w:lang w:val="de-DE"/>
        </w:rPr>
      </w:pPr>
    </w:p>
    <w:p w14:paraId="4A97AB31" w14:textId="64B5BC05" w:rsidR="007070AC" w:rsidRPr="00C11678" w:rsidRDefault="00C72781" w:rsidP="00C11678">
      <w:pPr>
        <w:pStyle w:val="berschrift2"/>
        <w:spacing w:after="120"/>
        <w:rPr>
          <w:noProof/>
          <w:color w:val="auto"/>
          <w:lang w:val="de-DE"/>
        </w:rPr>
      </w:pPr>
      <w:r w:rsidRPr="0016619E">
        <w:rPr>
          <w:noProof/>
          <w:color w:val="auto"/>
          <w:lang w:val="de-DE"/>
        </w:rPr>
        <w:lastRenderedPageBreak/>
        <w:t>Zeichen Fließtext (inkl. Leerzeichen): 1</w:t>
      </w:r>
      <w:r w:rsidR="00680825">
        <w:rPr>
          <w:noProof/>
          <w:color w:val="auto"/>
          <w:lang w:val="de-DE"/>
        </w:rPr>
        <w:t>.</w:t>
      </w:r>
      <w:r w:rsidR="0035056A">
        <w:rPr>
          <w:noProof/>
          <w:color w:val="auto"/>
          <w:lang w:val="de-DE"/>
        </w:rPr>
        <w:t>3</w:t>
      </w:r>
      <w:r w:rsidR="00877A2E">
        <w:rPr>
          <w:noProof/>
          <w:color w:val="auto"/>
          <w:lang w:val="de-DE"/>
        </w:rPr>
        <w:t>74</w:t>
      </w:r>
    </w:p>
    <w:p w14:paraId="33CB1D91" w14:textId="77777777" w:rsidR="00877A2E" w:rsidRDefault="00877A2E" w:rsidP="00C429DA">
      <w:pPr>
        <w:pStyle w:val="berschrift2"/>
        <w:spacing w:after="120"/>
        <w:rPr>
          <w:b/>
          <w:bCs/>
          <w:color w:val="auto"/>
          <w:lang w:val="fr-FR"/>
        </w:rPr>
      </w:pPr>
    </w:p>
    <w:p w14:paraId="5757E77B" w14:textId="77777777" w:rsidR="00877A2E" w:rsidRDefault="00877A2E" w:rsidP="00C429DA">
      <w:pPr>
        <w:pStyle w:val="berschrift2"/>
        <w:spacing w:after="120"/>
        <w:rPr>
          <w:b/>
          <w:bCs/>
          <w:color w:val="auto"/>
          <w:lang w:val="fr-FR"/>
        </w:rPr>
      </w:pPr>
    </w:p>
    <w:p w14:paraId="2A3C17D5" w14:textId="123A082A" w:rsidR="00C429DA" w:rsidRPr="00BE4A9C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>ÜBER SAINT-GOBAIN WEBER</w:t>
      </w:r>
    </w:p>
    <w:p w14:paraId="5E6B162D" w14:textId="31BBCDE4" w:rsidR="00C429DA" w:rsidRPr="00BE4A9C" w:rsidRDefault="00C429DA" w:rsidP="00C429DA">
      <w:pPr>
        <w:pStyle w:val="berschrift2"/>
        <w:spacing w:after="120"/>
        <w:jc w:val="left"/>
        <w:rPr>
          <w:color w:val="auto"/>
          <w:lang w:val="fr-FR"/>
        </w:rPr>
      </w:pPr>
      <w:r w:rsidRPr="00BE4A9C">
        <w:rPr>
          <w:color w:val="auto"/>
          <w:lang w:val="fr-FR"/>
        </w:rPr>
        <w:t xml:space="preserve">Die Saint-Gobain Weber </w:t>
      </w:r>
      <w:proofErr w:type="spellStart"/>
      <w:r w:rsidRPr="00BE4A9C">
        <w:rPr>
          <w:color w:val="auto"/>
          <w:lang w:val="fr-FR"/>
        </w:rPr>
        <w:t>GmbH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bundesweit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einer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Baustoffhersteller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bietet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über</w:t>
      </w:r>
      <w:proofErr w:type="spellEnd"/>
      <w:r w:rsidRPr="00BE4A9C">
        <w:rPr>
          <w:color w:val="auto"/>
          <w:lang w:val="fr-FR"/>
        </w:rPr>
        <w:t xml:space="preserve"> 800 Premium-</w:t>
      </w:r>
      <w:proofErr w:type="spellStart"/>
      <w:r w:rsidRPr="00BE4A9C">
        <w:rPr>
          <w:color w:val="auto"/>
          <w:lang w:val="fr-FR"/>
        </w:rPr>
        <w:t>Lösungen</w:t>
      </w:r>
      <w:proofErr w:type="spellEnd"/>
      <w:r w:rsidRPr="00BE4A9C">
        <w:rPr>
          <w:color w:val="auto"/>
          <w:lang w:val="fr-FR"/>
        </w:rPr>
        <w:t xml:space="preserve"> in den </w:t>
      </w:r>
      <w:proofErr w:type="spellStart"/>
      <w:r w:rsidRPr="00BE4A9C">
        <w:rPr>
          <w:color w:val="auto"/>
          <w:lang w:val="fr-FR"/>
        </w:rPr>
        <w:t>Segmenten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Fassadensysteme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Fliesen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Bodensysteme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sowie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Bautenschutz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Mörtelsysteme</w:t>
      </w:r>
      <w:proofErr w:type="spellEnd"/>
      <w:r w:rsidRPr="00BE4A9C">
        <w:rPr>
          <w:color w:val="auto"/>
          <w:lang w:val="fr-FR"/>
        </w:rPr>
        <w:t xml:space="preserve">. Die in der Branche </w:t>
      </w:r>
      <w:proofErr w:type="spellStart"/>
      <w:r w:rsidRPr="00BE4A9C">
        <w:rPr>
          <w:color w:val="auto"/>
          <w:lang w:val="fr-FR"/>
        </w:rPr>
        <w:t>einzigartige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Bandbreite</w:t>
      </w:r>
      <w:proofErr w:type="spellEnd"/>
      <w:r w:rsidRPr="00BE4A9C">
        <w:rPr>
          <w:color w:val="auto"/>
          <w:lang w:val="fr-FR"/>
        </w:rPr>
        <w:t xml:space="preserve"> an </w:t>
      </w:r>
      <w:proofErr w:type="spellStart"/>
      <w:r w:rsidRPr="00BE4A9C">
        <w:rPr>
          <w:color w:val="auto"/>
          <w:lang w:val="fr-FR"/>
        </w:rPr>
        <w:t>Produkten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Systemen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Services </w:t>
      </w:r>
      <w:proofErr w:type="spellStart"/>
      <w:r w:rsidRPr="00BE4A9C">
        <w:rPr>
          <w:color w:val="auto"/>
          <w:lang w:val="fr-FR"/>
        </w:rPr>
        <w:t>macht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Unternehmen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zum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kompetenten</w:t>
      </w:r>
      <w:proofErr w:type="spellEnd"/>
      <w:r w:rsidRPr="00BE4A9C">
        <w:rPr>
          <w:color w:val="auto"/>
          <w:lang w:val="fr-FR"/>
        </w:rPr>
        <w:t xml:space="preserve"> Partner </w:t>
      </w:r>
      <w:proofErr w:type="spellStart"/>
      <w:r w:rsidRPr="00BE4A9C">
        <w:rPr>
          <w:color w:val="auto"/>
          <w:lang w:val="fr-FR"/>
        </w:rPr>
        <w:t>für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ganzheitliche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Bauplanung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-</w:t>
      </w:r>
      <w:proofErr w:type="spellStart"/>
      <w:r w:rsidRPr="00BE4A9C">
        <w:rPr>
          <w:color w:val="auto"/>
          <w:lang w:val="fr-FR"/>
        </w:rPr>
        <w:t>ausführung</w:t>
      </w:r>
      <w:proofErr w:type="spellEnd"/>
      <w:r w:rsidRPr="00BE4A9C">
        <w:rPr>
          <w:color w:val="auto"/>
          <w:lang w:val="fr-FR"/>
        </w:rPr>
        <w:t xml:space="preserve">.  In </w:t>
      </w:r>
      <w:proofErr w:type="spellStart"/>
      <w:r w:rsidRPr="00BE4A9C">
        <w:rPr>
          <w:color w:val="auto"/>
          <w:lang w:val="fr-FR"/>
        </w:rPr>
        <w:t>Deutschland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produziert</w:t>
      </w:r>
      <w:proofErr w:type="spellEnd"/>
      <w:r w:rsidRPr="00BE4A9C">
        <w:rPr>
          <w:color w:val="auto"/>
          <w:lang w:val="fr-FR"/>
        </w:rPr>
        <w:t xml:space="preserve"> Weber an 1</w:t>
      </w:r>
      <w:r w:rsidR="00C06EBE">
        <w:rPr>
          <w:color w:val="auto"/>
          <w:lang w:val="fr-FR"/>
        </w:rPr>
        <w:t>3</w:t>
      </w:r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regionalen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Standorten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kann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damit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schnell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Kundenbedürfnisse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reagieren</w:t>
      </w:r>
      <w:proofErr w:type="spellEnd"/>
      <w:r w:rsidRPr="00BE4A9C">
        <w:rPr>
          <w:color w:val="auto"/>
          <w:lang w:val="fr-FR"/>
        </w:rPr>
        <w:t xml:space="preserve">. </w:t>
      </w:r>
      <w:proofErr w:type="spellStart"/>
      <w:r w:rsidRPr="00BE4A9C">
        <w:rPr>
          <w:color w:val="auto"/>
          <w:lang w:val="fr-FR"/>
        </w:rPr>
        <w:t>Daneben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prägt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insbesondere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hohe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Innovationskraft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Profil von Saint-Gobain Weber. Der </w:t>
      </w:r>
      <w:proofErr w:type="spellStart"/>
      <w:r w:rsidRPr="00BE4A9C">
        <w:rPr>
          <w:color w:val="auto"/>
          <w:lang w:val="fr-FR"/>
        </w:rPr>
        <w:t>Fokus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vielfach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ausgezeichneten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Neuentwicklungen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liegt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wohngesunden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umweltschonenden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Baustoffen</w:t>
      </w:r>
      <w:proofErr w:type="spellEnd"/>
      <w:r w:rsidRPr="00BE4A9C">
        <w:rPr>
          <w:color w:val="auto"/>
          <w:lang w:val="fr-FR"/>
        </w:rPr>
        <w:t xml:space="preserve">. Weber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Teil der Saint-Gobain-</w:t>
      </w:r>
      <w:proofErr w:type="spellStart"/>
      <w:r w:rsidRPr="00BE4A9C">
        <w:rPr>
          <w:color w:val="auto"/>
          <w:lang w:val="fr-FR"/>
        </w:rPr>
        <w:t>Gruppe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dem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weltweit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Anbieter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den </w:t>
      </w:r>
      <w:proofErr w:type="spellStart"/>
      <w:r w:rsidRPr="00BE4A9C">
        <w:rPr>
          <w:color w:val="auto"/>
          <w:lang w:val="fr-FR"/>
        </w:rPr>
        <w:t>Märkten</w:t>
      </w:r>
      <w:proofErr w:type="spellEnd"/>
      <w:r w:rsidRPr="00BE4A9C">
        <w:rPr>
          <w:color w:val="auto"/>
          <w:lang w:val="fr-FR"/>
        </w:rPr>
        <w:t xml:space="preserve"> des </w:t>
      </w:r>
      <w:proofErr w:type="spellStart"/>
      <w:r w:rsidRPr="00BE4A9C">
        <w:rPr>
          <w:color w:val="auto"/>
          <w:lang w:val="fr-FR"/>
        </w:rPr>
        <w:t>Wohnens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Arbeitens</w:t>
      </w:r>
      <w:proofErr w:type="spellEnd"/>
      <w:r w:rsidRPr="00BE4A9C">
        <w:rPr>
          <w:color w:val="auto"/>
          <w:lang w:val="fr-FR"/>
        </w:rPr>
        <w:t>.</w:t>
      </w:r>
    </w:p>
    <w:p w14:paraId="4D3EA758" w14:textId="77777777" w:rsidR="00C429DA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www.de.weber  </w:t>
      </w:r>
    </w:p>
    <w:p w14:paraId="3E6B3E59" w14:textId="0B3C6B2F" w:rsidR="00C06EBE" w:rsidRPr="00C06EBE" w:rsidRDefault="00306417" w:rsidP="00C06EBE">
      <w:pPr>
        <w:rPr>
          <w:lang w:val="fr-FR"/>
        </w:rPr>
      </w:pPr>
      <w:proofErr w:type="spellStart"/>
      <w:r>
        <w:rPr>
          <w:lang w:val="fr-FR"/>
        </w:rPr>
        <w:t>Medienkontakt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Dorothea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Dehlinger</w:t>
      </w:r>
      <w:proofErr w:type="spellEnd"/>
      <w:r>
        <w:rPr>
          <w:lang w:val="fr-FR"/>
        </w:rPr>
        <w:t xml:space="preserve">, </w:t>
      </w:r>
      <w:hyperlink r:id="rId14" w:history="1">
        <w:r w:rsidR="00AD3F96" w:rsidRPr="00AD3F96">
          <w:rPr>
            <w:rStyle w:val="Hyperlink"/>
            <w:u w:val="none"/>
            <w:lang w:val="fr-FR"/>
          </w:rPr>
          <w:t>dorothea.dehlinger@sg-weber.de</w:t>
        </w:r>
      </w:hyperlink>
      <w:r w:rsidR="00AD3F96">
        <w:rPr>
          <w:lang w:val="fr-FR"/>
        </w:rPr>
        <w:t xml:space="preserve"> Tel. </w:t>
      </w:r>
      <w:r w:rsidR="00AD3F96" w:rsidRPr="00BC58CE">
        <w:rPr>
          <w:lang w:val="fr-FR"/>
        </w:rPr>
        <w:t>0</w:t>
      </w:r>
      <w:r w:rsidR="00BC58CE">
        <w:rPr>
          <w:lang w:val="fr-FR"/>
        </w:rPr>
        <w:t>2</w:t>
      </w:r>
      <w:r w:rsidR="00AD3F96" w:rsidRPr="00BC58CE">
        <w:rPr>
          <w:lang w:val="fr-FR"/>
        </w:rPr>
        <w:t>11</w:t>
      </w:r>
      <w:r w:rsidR="00AD3F96">
        <w:rPr>
          <w:lang w:val="fr-FR"/>
        </w:rPr>
        <w:t xml:space="preserve">/ 91 </w:t>
      </w:r>
      <w:r w:rsidR="009E4CC8">
        <w:rPr>
          <w:lang w:val="fr-FR"/>
        </w:rPr>
        <w:t>369-</w:t>
      </w:r>
      <w:r w:rsidR="00680825" w:rsidRPr="00BC58CE">
        <w:rPr>
          <w:lang w:val="fr-FR"/>
        </w:rPr>
        <w:t>2</w:t>
      </w:r>
      <w:r w:rsidR="009E4CC8">
        <w:rPr>
          <w:lang w:val="fr-FR"/>
        </w:rPr>
        <w:t>91</w:t>
      </w:r>
    </w:p>
    <w:p w14:paraId="0434F0B9" w14:textId="54621E0D" w:rsidR="00024F5B" w:rsidRPr="000A45EF" w:rsidRDefault="00BE4A9C" w:rsidP="00BE4A9C">
      <w:pPr>
        <w:pStyle w:val="berschrift2"/>
        <w:spacing w:after="120"/>
        <w:rPr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 </w:t>
      </w:r>
    </w:p>
    <w:sectPr w:rsidR="00024F5B" w:rsidRPr="000A45EF" w:rsidSect="00283C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7D70" w14:textId="77777777" w:rsidR="00283CB6" w:rsidRDefault="00283CB6" w:rsidP="000D2398">
      <w:pPr>
        <w:spacing w:after="0" w:line="240" w:lineRule="auto"/>
      </w:pPr>
      <w:r>
        <w:separator/>
      </w:r>
    </w:p>
  </w:endnote>
  <w:endnote w:type="continuationSeparator" w:id="0">
    <w:p w14:paraId="46A863C5" w14:textId="77777777" w:rsidR="00283CB6" w:rsidRDefault="00283CB6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65403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79744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BBDB" w14:textId="77777777" w:rsidR="00283CB6" w:rsidRDefault="00283CB6" w:rsidP="000D2398">
      <w:pPr>
        <w:spacing w:after="0" w:line="240" w:lineRule="auto"/>
      </w:pPr>
      <w:r>
        <w:separator/>
      </w:r>
    </w:p>
  </w:footnote>
  <w:footnote w:type="continuationSeparator" w:id="0">
    <w:p w14:paraId="4A6AC548" w14:textId="77777777" w:rsidR="00283CB6" w:rsidRDefault="00283CB6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81792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3A85F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66428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56054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061DD"/>
    <w:rsid w:val="00013679"/>
    <w:rsid w:val="00024F5B"/>
    <w:rsid w:val="00026CBA"/>
    <w:rsid w:val="000419F7"/>
    <w:rsid w:val="00041CBC"/>
    <w:rsid w:val="000423B2"/>
    <w:rsid w:val="00042F06"/>
    <w:rsid w:val="000464FA"/>
    <w:rsid w:val="00056C05"/>
    <w:rsid w:val="00067728"/>
    <w:rsid w:val="0007308B"/>
    <w:rsid w:val="00081F15"/>
    <w:rsid w:val="000A45EF"/>
    <w:rsid w:val="000B36AB"/>
    <w:rsid w:val="000B6694"/>
    <w:rsid w:val="000C4CE8"/>
    <w:rsid w:val="000D2286"/>
    <w:rsid w:val="000D2398"/>
    <w:rsid w:val="000D275F"/>
    <w:rsid w:val="000E3DB8"/>
    <w:rsid w:val="000E4C8E"/>
    <w:rsid w:val="000E66CA"/>
    <w:rsid w:val="000F2451"/>
    <w:rsid w:val="001116D5"/>
    <w:rsid w:val="00111786"/>
    <w:rsid w:val="0011789D"/>
    <w:rsid w:val="0012709B"/>
    <w:rsid w:val="001322F2"/>
    <w:rsid w:val="00134056"/>
    <w:rsid w:val="00135FC6"/>
    <w:rsid w:val="0013625E"/>
    <w:rsid w:val="0016619E"/>
    <w:rsid w:val="001669FE"/>
    <w:rsid w:val="00196616"/>
    <w:rsid w:val="001B19C5"/>
    <w:rsid w:val="001B19F2"/>
    <w:rsid w:val="001B283C"/>
    <w:rsid w:val="001C78A5"/>
    <w:rsid w:val="001E2DB1"/>
    <w:rsid w:val="0020323C"/>
    <w:rsid w:val="00205DF5"/>
    <w:rsid w:val="00216308"/>
    <w:rsid w:val="002248D0"/>
    <w:rsid w:val="002424F6"/>
    <w:rsid w:val="00242ED2"/>
    <w:rsid w:val="00245769"/>
    <w:rsid w:val="00251014"/>
    <w:rsid w:val="0026075D"/>
    <w:rsid w:val="00266518"/>
    <w:rsid w:val="00283CB6"/>
    <w:rsid w:val="00284970"/>
    <w:rsid w:val="00286397"/>
    <w:rsid w:val="00294143"/>
    <w:rsid w:val="0029666C"/>
    <w:rsid w:val="002A29E5"/>
    <w:rsid w:val="002A3788"/>
    <w:rsid w:val="002B36C2"/>
    <w:rsid w:val="002C0B79"/>
    <w:rsid w:val="002C7D11"/>
    <w:rsid w:val="002D1428"/>
    <w:rsid w:val="002D29B8"/>
    <w:rsid w:val="002D76DD"/>
    <w:rsid w:val="002E041C"/>
    <w:rsid w:val="002E0BF1"/>
    <w:rsid w:val="002F192E"/>
    <w:rsid w:val="003012FE"/>
    <w:rsid w:val="00304A1C"/>
    <w:rsid w:val="00304B3F"/>
    <w:rsid w:val="00306417"/>
    <w:rsid w:val="00306874"/>
    <w:rsid w:val="0031507D"/>
    <w:rsid w:val="00316102"/>
    <w:rsid w:val="00321942"/>
    <w:rsid w:val="00321B85"/>
    <w:rsid w:val="00326029"/>
    <w:rsid w:val="00331717"/>
    <w:rsid w:val="00331FA7"/>
    <w:rsid w:val="0033753E"/>
    <w:rsid w:val="0035056A"/>
    <w:rsid w:val="00356B3E"/>
    <w:rsid w:val="00362866"/>
    <w:rsid w:val="00363AEE"/>
    <w:rsid w:val="00372F63"/>
    <w:rsid w:val="00396523"/>
    <w:rsid w:val="003966A9"/>
    <w:rsid w:val="003A1ED7"/>
    <w:rsid w:val="003A3B1A"/>
    <w:rsid w:val="003B36FD"/>
    <w:rsid w:val="003B6920"/>
    <w:rsid w:val="003C0515"/>
    <w:rsid w:val="003C538F"/>
    <w:rsid w:val="003D200F"/>
    <w:rsid w:val="003E687E"/>
    <w:rsid w:val="003F340D"/>
    <w:rsid w:val="0040016B"/>
    <w:rsid w:val="00407830"/>
    <w:rsid w:val="004209D2"/>
    <w:rsid w:val="00424466"/>
    <w:rsid w:val="00424C64"/>
    <w:rsid w:val="004435D6"/>
    <w:rsid w:val="00450386"/>
    <w:rsid w:val="00460CCC"/>
    <w:rsid w:val="00461EAB"/>
    <w:rsid w:val="00462B52"/>
    <w:rsid w:val="00475D84"/>
    <w:rsid w:val="004855DC"/>
    <w:rsid w:val="00490E64"/>
    <w:rsid w:val="00493D71"/>
    <w:rsid w:val="0049589C"/>
    <w:rsid w:val="00495ECE"/>
    <w:rsid w:val="004A5FE8"/>
    <w:rsid w:val="004B674D"/>
    <w:rsid w:val="004E10C9"/>
    <w:rsid w:val="004E17BF"/>
    <w:rsid w:val="004F1D21"/>
    <w:rsid w:val="005022D0"/>
    <w:rsid w:val="00510308"/>
    <w:rsid w:val="00532D0C"/>
    <w:rsid w:val="00542CCE"/>
    <w:rsid w:val="0054597A"/>
    <w:rsid w:val="0054661F"/>
    <w:rsid w:val="00556AE5"/>
    <w:rsid w:val="0056004E"/>
    <w:rsid w:val="0056084C"/>
    <w:rsid w:val="0056141E"/>
    <w:rsid w:val="0058239F"/>
    <w:rsid w:val="0058607A"/>
    <w:rsid w:val="005A3D76"/>
    <w:rsid w:val="005B3361"/>
    <w:rsid w:val="005B7D35"/>
    <w:rsid w:val="005D111C"/>
    <w:rsid w:val="00616A69"/>
    <w:rsid w:val="00623D1A"/>
    <w:rsid w:val="0062613B"/>
    <w:rsid w:val="00634B55"/>
    <w:rsid w:val="00645F0D"/>
    <w:rsid w:val="00647C15"/>
    <w:rsid w:val="00671D25"/>
    <w:rsid w:val="0068050E"/>
    <w:rsid w:val="00680825"/>
    <w:rsid w:val="006913C5"/>
    <w:rsid w:val="00692FCD"/>
    <w:rsid w:val="00694983"/>
    <w:rsid w:val="006971D7"/>
    <w:rsid w:val="006A07BE"/>
    <w:rsid w:val="006A1D59"/>
    <w:rsid w:val="006A57F9"/>
    <w:rsid w:val="006A6DCC"/>
    <w:rsid w:val="006B5242"/>
    <w:rsid w:val="006B559B"/>
    <w:rsid w:val="006C1100"/>
    <w:rsid w:val="006C7DA6"/>
    <w:rsid w:val="006D281C"/>
    <w:rsid w:val="006D284E"/>
    <w:rsid w:val="006D3476"/>
    <w:rsid w:val="006E12F4"/>
    <w:rsid w:val="006F17C2"/>
    <w:rsid w:val="006F2B82"/>
    <w:rsid w:val="006F2F3C"/>
    <w:rsid w:val="007070AC"/>
    <w:rsid w:val="00711ADB"/>
    <w:rsid w:val="00721320"/>
    <w:rsid w:val="007308B1"/>
    <w:rsid w:val="00733A9B"/>
    <w:rsid w:val="00743CFA"/>
    <w:rsid w:val="007449E2"/>
    <w:rsid w:val="00765C02"/>
    <w:rsid w:val="00776284"/>
    <w:rsid w:val="0078467B"/>
    <w:rsid w:val="00786BAF"/>
    <w:rsid w:val="0079086A"/>
    <w:rsid w:val="007908AB"/>
    <w:rsid w:val="007966B6"/>
    <w:rsid w:val="007A5475"/>
    <w:rsid w:val="007B2986"/>
    <w:rsid w:val="007B3273"/>
    <w:rsid w:val="007C314B"/>
    <w:rsid w:val="007D4B29"/>
    <w:rsid w:val="007D7743"/>
    <w:rsid w:val="007F3CE9"/>
    <w:rsid w:val="008027C4"/>
    <w:rsid w:val="00812B4C"/>
    <w:rsid w:val="00812E7D"/>
    <w:rsid w:val="00822240"/>
    <w:rsid w:val="0082691C"/>
    <w:rsid w:val="008323EA"/>
    <w:rsid w:val="008330B0"/>
    <w:rsid w:val="00833597"/>
    <w:rsid w:val="0084051B"/>
    <w:rsid w:val="008700A7"/>
    <w:rsid w:val="00874CF8"/>
    <w:rsid w:val="00877A2E"/>
    <w:rsid w:val="0088756B"/>
    <w:rsid w:val="00894513"/>
    <w:rsid w:val="00895901"/>
    <w:rsid w:val="008A06FE"/>
    <w:rsid w:val="008A5826"/>
    <w:rsid w:val="008B45E0"/>
    <w:rsid w:val="008C000A"/>
    <w:rsid w:val="008D071D"/>
    <w:rsid w:val="008D34A9"/>
    <w:rsid w:val="008D387B"/>
    <w:rsid w:val="008E24CC"/>
    <w:rsid w:val="008F227A"/>
    <w:rsid w:val="008F2A45"/>
    <w:rsid w:val="008F3CCB"/>
    <w:rsid w:val="00900C81"/>
    <w:rsid w:val="009029F8"/>
    <w:rsid w:val="00903CE5"/>
    <w:rsid w:val="00904F34"/>
    <w:rsid w:val="0090630E"/>
    <w:rsid w:val="00925772"/>
    <w:rsid w:val="00926751"/>
    <w:rsid w:val="009407B6"/>
    <w:rsid w:val="00941884"/>
    <w:rsid w:val="00945A45"/>
    <w:rsid w:val="00946446"/>
    <w:rsid w:val="009509A6"/>
    <w:rsid w:val="00950BEA"/>
    <w:rsid w:val="00953118"/>
    <w:rsid w:val="009602C3"/>
    <w:rsid w:val="00964F7C"/>
    <w:rsid w:val="00970C61"/>
    <w:rsid w:val="009722D3"/>
    <w:rsid w:val="009806A6"/>
    <w:rsid w:val="00983B89"/>
    <w:rsid w:val="0098605F"/>
    <w:rsid w:val="00996E36"/>
    <w:rsid w:val="009A2F5F"/>
    <w:rsid w:val="009A4875"/>
    <w:rsid w:val="009B03DB"/>
    <w:rsid w:val="009E4CC8"/>
    <w:rsid w:val="009F254A"/>
    <w:rsid w:val="009F71CE"/>
    <w:rsid w:val="00A05C1A"/>
    <w:rsid w:val="00A15FB7"/>
    <w:rsid w:val="00A2090A"/>
    <w:rsid w:val="00A307DC"/>
    <w:rsid w:val="00A370D5"/>
    <w:rsid w:val="00A5268E"/>
    <w:rsid w:val="00A77325"/>
    <w:rsid w:val="00AA105A"/>
    <w:rsid w:val="00AD140D"/>
    <w:rsid w:val="00AD349B"/>
    <w:rsid w:val="00AD3F96"/>
    <w:rsid w:val="00AD7CB1"/>
    <w:rsid w:val="00AE49B2"/>
    <w:rsid w:val="00AE5CD9"/>
    <w:rsid w:val="00AF7D28"/>
    <w:rsid w:val="00AF7EFD"/>
    <w:rsid w:val="00B027C6"/>
    <w:rsid w:val="00B045FD"/>
    <w:rsid w:val="00B159B4"/>
    <w:rsid w:val="00B23A4B"/>
    <w:rsid w:val="00B41D4E"/>
    <w:rsid w:val="00B44DE4"/>
    <w:rsid w:val="00B518AF"/>
    <w:rsid w:val="00B545A2"/>
    <w:rsid w:val="00B54AAB"/>
    <w:rsid w:val="00B71835"/>
    <w:rsid w:val="00B96CCC"/>
    <w:rsid w:val="00B97CDE"/>
    <w:rsid w:val="00BB40E8"/>
    <w:rsid w:val="00BC58CE"/>
    <w:rsid w:val="00BD4AA8"/>
    <w:rsid w:val="00BE4A9C"/>
    <w:rsid w:val="00C050D7"/>
    <w:rsid w:val="00C06EBE"/>
    <w:rsid w:val="00C11678"/>
    <w:rsid w:val="00C15CAE"/>
    <w:rsid w:val="00C17DC1"/>
    <w:rsid w:val="00C211B7"/>
    <w:rsid w:val="00C25268"/>
    <w:rsid w:val="00C41E2C"/>
    <w:rsid w:val="00C423E1"/>
    <w:rsid w:val="00C429DA"/>
    <w:rsid w:val="00C43793"/>
    <w:rsid w:val="00C43C22"/>
    <w:rsid w:val="00C451A5"/>
    <w:rsid w:val="00C4794F"/>
    <w:rsid w:val="00C50041"/>
    <w:rsid w:val="00C507B2"/>
    <w:rsid w:val="00C5475D"/>
    <w:rsid w:val="00C5604B"/>
    <w:rsid w:val="00C63D23"/>
    <w:rsid w:val="00C71970"/>
    <w:rsid w:val="00C72781"/>
    <w:rsid w:val="00C74E6C"/>
    <w:rsid w:val="00C75B08"/>
    <w:rsid w:val="00C83181"/>
    <w:rsid w:val="00C838A1"/>
    <w:rsid w:val="00C8516D"/>
    <w:rsid w:val="00C85AD7"/>
    <w:rsid w:val="00C92B66"/>
    <w:rsid w:val="00C97030"/>
    <w:rsid w:val="00CA1DF9"/>
    <w:rsid w:val="00CA5F2B"/>
    <w:rsid w:val="00CB1129"/>
    <w:rsid w:val="00CC0C79"/>
    <w:rsid w:val="00CD3BE4"/>
    <w:rsid w:val="00CF6431"/>
    <w:rsid w:val="00D0608C"/>
    <w:rsid w:val="00D135D6"/>
    <w:rsid w:val="00D23B2A"/>
    <w:rsid w:val="00D26B6E"/>
    <w:rsid w:val="00D350A4"/>
    <w:rsid w:val="00D37F9B"/>
    <w:rsid w:val="00D4410F"/>
    <w:rsid w:val="00D56DEC"/>
    <w:rsid w:val="00D60954"/>
    <w:rsid w:val="00D6531F"/>
    <w:rsid w:val="00D7588A"/>
    <w:rsid w:val="00D77C2A"/>
    <w:rsid w:val="00D851FE"/>
    <w:rsid w:val="00D957D1"/>
    <w:rsid w:val="00DA4880"/>
    <w:rsid w:val="00DB046A"/>
    <w:rsid w:val="00DB6DB9"/>
    <w:rsid w:val="00DC668D"/>
    <w:rsid w:val="00DE336A"/>
    <w:rsid w:val="00DE576A"/>
    <w:rsid w:val="00DE5FD1"/>
    <w:rsid w:val="00DF050D"/>
    <w:rsid w:val="00DF49F3"/>
    <w:rsid w:val="00E15DCA"/>
    <w:rsid w:val="00E262DA"/>
    <w:rsid w:val="00E319CA"/>
    <w:rsid w:val="00E47FDB"/>
    <w:rsid w:val="00E6254B"/>
    <w:rsid w:val="00E81F91"/>
    <w:rsid w:val="00E848DB"/>
    <w:rsid w:val="00EA3D50"/>
    <w:rsid w:val="00EB28A9"/>
    <w:rsid w:val="00EB60B3"/>
    <w:rsid w:val="00EC4C1B"/>
    <w:rsid w:val="00EE3573"/>
    <w:rsid w:val="00EE46CD"/>
    <w:rsid w:val="00EE5C5E"/>
    <w:rsid w:val="00EF0C47"/>
    <w:rsid w:val="00EF7788"/>
    <w:rsid w:val="00F05F06"/>
    <w:rsid w:val="00F06693"/>
    <w:rsid w:val="00F2054A"/>
    <w:rsid w:val="00F21253"/>
    <w:rsid w:val="00F3214C"/>
    <w:rsid w:val="00F32176"/>
    <w:rsid w:val="00F42C7A"/>
    <w:rsid w:val="00F42DF8"/>
    <w:rsid w:val="00F51BFE"/>
    <w:rsid w:val="00F57A88"/>
    <w:rsid w:val="00F721E9"/>
    <w:rsid w:val="00F72260"/>
    <w:rsid w:val="00F73D4B"/>
    <w:rsid w:val="00F74D1B"/>
    <w:rsid w:val="00F76FB4"/>
    <w:rsid w:val="00FA404D"/>
    <w:rsid w:val="00FA65BF"/>
    <w:rsid w:val="00FA6871"/>
    <w:rsid w:val="00FB71C4"/>
    <w:rsid w:val="00FC0AD5"/>
    <w:rsid w:val="00FC201A"/>
    <w:rsid w:val="00FD1458"/>
    <w:rsid w:val="00FE08EB"/>
    <w:rsid w:val="00FE679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unhideWhenUsed/>
    <w:rsid w:val="003D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dorothea.dehlinger@sg-weber.d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19" ma:contentTypeDescription="Ein neues Dokument erstellen." ma:contentTypeScope="" ma:versionID="bafff100ff99cdd91d4653d50aa7051d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f9680115bf30d7eddc60d5ead5aa16b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2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0CD6F-8A7D-4D38-ADF5-3A909892E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2130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Simone Lafrenz</cp:lastModifiedBy>
  <cp:revision>2</cp:revision>
  <cp:lastPrinted>2024-03-05T16:35:00Z</cp:lastPrinted>
  <dcterms:created xsi:type="dcterms:W3CDTF">2024-03-11T07:53:00Z</dcterms:created>
  <dcterms:modified xsi:type="dcterms:W3CDTF">2024-03-11T07:53:00Z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