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0273" w14:textId="77777777" w:rsidR="005A3D76" w:rsidRPr="000419F7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en-GB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22B48B77" w14:textId="64D53846" w:rsidR="00321B85" w:rsidRPr="00713CAE" w:rsidRDefault="00713CAE" w:rsidP="006B559B">
      <w:pP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Auszeichnung für </w:t>
      </w:r>
      <w:r w:rsidRPr="00713CAE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DIY-Team von </w:t>
      </w: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br/>
      </w:r>
      <w:r w:rsidRPr="00713CAE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Saint-Gobain Weber </w:t>
      </w:r>
    </w:p>
    <w:p w14:paraId="795ACEC7" w14:textId="214097B3" w:rsidR="006B559B" w:rsidRDefault="006B559B" w:rsidP="006B559B">
      <w:pPr>
        <w:rPr>
          <w:b/>
          <w:bCs/>
          <w:noProof/>
          <w:lang w:val="fr-FR"/>
        </w:rPr>
      </w:pPr>
    </w:p>
    <w:p w14:paraId="44D01A4D" w14:textId="34D3D3F3" w:rsidR="00713CAE" w:rsidRDefault="00713CAE" w:rsidP="006B559B">
      <w:pPr>
        <w:rPr>
          <w:b/>
          <w:bCs/>
          <w:noProof/>
          <w:lang w:val="fr-FR"/>
        </w:rPr>
      </w:pPr>
      <w:r>
        <w:rPr>
          <w:rFonts w:cstheme="majorBidi"/>
          <w:noProof/>
          <w:lang w:val="de-DE"/>
        </w:rPr>
        <w:drawing>
          <wp:anchor distT="0" distB="0" distL="114300" distR="114300" simplePos="0" relativeHeight="251662336" behindDoc="0" locked="0" layoutInCell="1" allowOverlap="1" wp14:anchorId="2C73DDDB" wp14:editId="4B786AFB">
            <wp:simplePos x="0" y="0"/>
            <wp:positionH relativeFrom="column">
              <wp:posOffset>2540</wp:posOffset>
            </wp:positionH>
            <wp:positionV relativeFrom="paragraph">
              <wp:posOffset>276860</wp:posOffset>
            </wp:positionV>
            <wp:extent cx="2028190" cy="1520190"/>
            <wp:effectExtent l="0" t="0" r="3810" b="3810"/>
            <wp:wrapSquare wrapText="bothSides"/>
            <wp:docPr id="546658247" name="Grafik 3" descr="Ein Bild, das Kleidung, Person, Mann, Schuhwer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58247" name="Grafik 3" descr="Ein Bild, das Kleidung, Person, Mann, Schuhwerk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19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E6C10" w14:textId="77777777" w:rsidR="00713CAE" w:rsidRDefault="00F3214C" w:rsidP="00713CAE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F3214C">
        <w:rPr>
          <w:rFonts w:cstheme="majorBidi"/>
          <w:b/>
          <w:bCs/>
          <w:noProof/>
          <w:lang w:val="de-DE"/>
        </w:rPr>
        <w:t>Düsseldorf, 1</w:t>
      </w:r>
      <w:r w:rsidR="00713CAE">
        <w:rPr>
          <w:rFonts w:cstheme="majorBidi"/>
          <w:b/>
          <w:bCs/>
          <w:noProof/>
          <w:lang w:val="de-DE"/>
        </w:rPr>
        <w:t>7</w:t>
      </w:r>
      <w:r w:rsidRPr="00F3214C">
        <w:rPr>
          <w:rFonts w:cstheme="majorBidi"/>
          <w:b/>
          <w:bCs/>
          <w:noProof/>
          <w:lang w:val="de-DE"/>
        </w:rPr>
        <w:t xml:space="preserve">. </w:t>
      </w:r>
      <w:r w:rsidR="00713CAE">
        <w:rPr>
          <w:rFonts w:cstheme="majorBidi"/>
          <w:b/>
          <w:bCs/>
          <w:noProof/>
          <w:lang w:val="de-DE"/>
        </w:rPr>
        <w:t>Dezember</w:t>
      </w:r>
      <w:r w:rsidRPr="00F3214C">
        <w:rPr>
          <w:rFonts w:cstheme="majorBidi"/>
          <w:b/>
          <w:bCs/>
          <w:noProof/>
          <w:lang w:val="de-DE"/>
        </w:rPr>
        <w:t xml:space="preserve"> 2024.</w:t>
      </w:r>
      <w:r>
        <w:rPr>
          <w:rFonts w:cstheme="majorBidi"/>
          <w:noProof/>
          <w:lang w:val="de-DE"/>
        </w:rPr>
        <w:t xml:space="preserve"> </w:t>
      </w:r>
      <w:r w:rsidR="00713CAE" w:rsidRPr="00713CAE">
        <w:rPr>
          <w:rFonts w:cstheme="majorBidi"/>
          <w:noProof/>
          <w:lang w:val="de-DE"/>
        </w:rPr>
        <w:t xml:space="preserve">Bereits zum 20. Mal veranstaltete Toom am 11. Dezember 2024 seine Hausmesse „Baumarkt &amp; Garten“ auf dem Böhler Areal in Düsseldorf, bei der traditionell auch die Lieferanten des Kölner Unternehmens ausgezeichnet werden. In diesem Jahr konnte die DIY-Abteilung von Saint-Gobain Weber in der Kategorie „Lieferant des Jahres 2024“ den zweiten Platz erringen. </w:t>
      </w:r>
    </w:p>
    <w:p w14:paraId="2619F8BD" w14:textId="57FE21BF" w:rsidR="00713CAE" w:rsidRPr="00713CAE" w:rsidRDefault="00713CAE" w:rsidP="00713CAE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713CAE">
        <w:rPr>
          <w:rFonts w:cstheme="majorBidi"/>
          <w:noProof/>
          <w:lang w:val="de-DE"/>
        </w:rPr>
        <w:t xml:space="preserve">Die Jury attestierte dem Team eine „richtungsweisende Zusammenarbeit im Markt und im Sortiment“, wobei besonders das kontinuierliche Umsatzwachstum, die engagierte Zusammenarbeit auf Augenhöhe und die innovativen Produktideen wie den </w:t>
      </w:r>
      <w:r w:rsidR="00FF366F">
        <w:rPr>
          <w:rFonts w:cstheme="majorBidi"/>
          <w:noProof/>
          <w:lang w:val="de-DE"/>
        </w:rPr>
        <w:t>weber Rollspachtel MALERFINISH „to go“</w:t>
      </w:r>
      <w:r w:rsidRPr="00713CAE">
        <w:rPr>
          <w:rFonts w:cstheme="majorBidi"/>
          <w:noProof/>
          <w:lang w:val="de-DE"/>
        </w:rPr>
        <w:t xml:space="preserve"> gelobt wurden.</w:t>
      </w:r>
    </w:p>
    <w:p w14:paraId="290D04CB" w14:textId="4B0CE36C" w:rsidR="006B559B" w:rsidRDefault="00713CAE" w:rsidP="00713CAE">
      <w:pPr>
        <w:tabs>
          <w:tab w:val="left" w:pos="4253"/>
          <w:tab w:val="left" w:pos="4395"/>
        </w:tabs>
        <w:spacing w:after="0"/>
        <w:rPr>
          <w:rFonts w:cstheme="majorBidi"/>
          <w:noProof/>
          <w:lang w:val="de-DE"/>
        </w:rPr>
      </w:pPr>
      <w:r w:rsidRPr="00713CAE">
        <w:rPr>
          <w:rFonts w:cstheme="majorBidi"/>
          <w:noProof/>
          <w:lang w:val="de-DE"/>
        </w:rPr>
        <w:t>Das DIY-Sortiment des Düsseldorfer Baustoffherstellers umfasst besonders heimwerkerfreundliche Produkte wie etwa Roll- und Malerspachtel, Leichtputze, Bodenausgleichsmassen und hochwertige Fliesenkleber. Auf der Website weber-heimwerker.de finden Selbermacher alles, was sie zum Umgang mit den Produkten wissen müssen, wie etwa Schritt-für-Schritt-Anleitungen in Bild und Bewegtbild, ein Download-Center und eine umfassende Baumarktsuche.</w:t>
      </w:r>
    </w:p>
    <w:p w14:paraId="17523AAB" w14:textId="77777777" w:rsidR="00713CAE" w:rsidRPr="00713CAE" w:rsidRDefault="00713CAE" w:rsidP="00713CAE">
      <w:pPr>
        <w:tabs>
          <w:tab w:val="left" w:pos="4253"/>
          <w:tab w:val="left" w:pos="4395"/>
        </w:tabs>
        <w:spacing w:after="0"/>
        <w:rPr>
          <w:rFonts w:cstheme="majorBidi"/>
          <w:noProof/>
          <w:lang w:val="de-DE"/>
        </w:rPr>
      </w:pPr>
    </w:p>
    <w:p w14:paraId="5965F517" w14:textId="6679CC1D" w:rsidR="00C72781" w:rsidRPr="006B559B" w:rsidRDefault="00C72781" w:rsidP="006B559B">
      <w:pPr>
        <w:pStyle w:val="berschrift2"/>
        <w:spacing w:after="120"/>
        <w:rPr>
          <w:noProof/>
          <w:color w:val="auto"/>
          <w:lang w:val="de-DE"/>
        </w:rPr>
      </w:pPr>
      <w:r w:rsidRPr="0016619E">
        <w:rPr>
          <w:noProof/>
          <w:color w:val="auto"/>
          <w:lang w:val="de-DE"/>
        </w:rPr>
        <w:t xml:space="preserve">Zeichen Fließtext (inkl. Leerzeichen): </w:t>
      </w:r>
      <w:r w:rsidR="00713CAE">
        <w:rPr>
          <w:noProof/>
          <w:color w:val="auto"/>
          <w:lang w:val="de-DE"/>
        </w:rPr>
        <w:t>1.079</w:t>
      </w:r>
    </w:p>
    <w:p w14:paraId="37786792" w14:textId="77777777" w:rsidR="00C72781" w:rsidRDefault="00C72781" w:rsidP="00C72781">
      <w:pPr>
        <w:rPr>
          <w:rFonts w:cs="Arial"/>
          <w:lang w:val="de-DE"/>
        </w:rPr>
      </w:pPr>
    </w:p>
    <w:p w14:paraId="12711A18" w14:textId="699873E0" w:rsidR="007070AC" w:rsidRPr="00713CAE" w:rsidRDefault="007070AC" w:rsidP="00C72781">
      <w:pPr>
        <w:rPr>
          <w:rFonts w:cs="Arial"/>
          <w:b/>
          <w:bCs/>
          <w:lang w:val="de-DE"/>
        </w:rPr>
      </w:pPr>
      <w:r w:rsidRPr="00713CAE">
        <w:rPr>
          <w:rFonts w:cs="Arial"/>
          <w:b/>
          <w:bCs/>
          <w:lang w:val="de-DE"/>
        </w:rPr>
        <w:t xml:space="preserve">Bildmaterial: </w:t>
      </w:r>
    </w:p>
    <w:p w14:paraId="3619AA14" w14:textId="4D6941F5" w:rsidR="009806A6" w:rsidRDefault="00713CAE" w:rsidP="009806A6">
      <w:pPr>
        <w:tabs>
          <w:tab w:val="left" w:pos="4253"/>
          <w:tab w:val="left" w:pos="4395"/>
        </w:tabs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cstheme="majorBidi"/>
          <w:noProof/>
          <w:lang w:val="de-DE"/>
        </w:rPr>
        <w:drawing>
          <wp:anchor distT="0" distB="0" distL="114300" distR="114300" simplePos="0" relativeHeight="251664384" behindDoc="0" locked="0" layoutInCell="1" allowOverlap="1" wp14:anchorId="6760F573" wp14:editId="62DCCB84">
            <wp:simplePos x="0" y="0"/>
            <wp:positionH relativeFrom="column">
              <wp:posOffset>2540</wp:posOffset>
            </wp:positionH>
            <wp:positionV relativeFrom="paragraph">
              <wp:posOffset>50800</wp:posOffset>
            </wp:positionV>
            <wp:extent cx="2434590" cy="1824990"/>
            <wp:effectExtent l="0" t="0" r="3810" b="3810"/>
            <wp:wrapThrough wrapText="bothSides">
              <wp:wrapPolygon edited="0">
                <wp:start x="0" y="0"/>
                <wp:lineTo x="0" y="21495"/>
                <wp:lineTo x="21521" y="21495"/>
                <wp:lineTo x="21521" y="0"/>
                <wp:lineTo x="0" y="0"/>
              </wp:wrapPolygon>
            </wp:wrapThrough>
            <wp:docPr id="387151291" name="Grafik 3" descr="Ein Bild, das Kleidung, Person, Mann, Schuhwer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58247" name="Grafik 3" descr="Ein Bild, das Kleidung, Person, Mann, Schuhwerk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6A6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      </w:t>
      </w:r>
    </w:p>
    <w:p w14:paraId="119E8A2D" w14:textId="7D075339" w:rsidR="009806A6" w:rsidRDefault="009806A6" w:rsidP="009806A6">
      <w:pPr>
        <w:tabs>
          <w:tab w:val="left" w:pos="4253"/>
        </w:tabs>
        <w:rPr>
          <w:rFonts w:cs="Arial"/>
          <w:sz w:val="20"/>
          <w:szCs w:val="20"/>
          <w:shd w:val="clear" w:color="auto" w:fill="FFFFFF"/>
          <w:lang w:val="de-DE"/>
        </w:rPr>
      </w:pPr>
    </w:p>
    <w:p w14:paraId="0A2789B6" w14:textId="4204CE40" w:rsidR="009806A6" w:rsidRDefault="009806A6" w:rsidP="009806A6">
      <w:pPr>
        <w:tabs>
          <w:tab w:val="left" w:pos="4253"/>
        </w:tabs>
        <w:rPr>
          <w:rFonts w:cs="Arial"/>
          <w:sz w:val="20"/>
          <w:szCs w:val="20"/>
          <w:shd w:val="clear" w:color="auto" w:fill="FFFFFF"/>
          <w:lang w:val="de-DE"/>
        </w:rPr>
      </w:pPr>
    </w:p>
    <w:p w14:paraId="29DAC8C9" w14:textId="77777777" w:rsidR="009806A6" w:rsidRDefault="009806A6" w:rsidP="009806A6">
      <w:pPr>
        <w:tabs>
          <w:tab w:val="left" w:pos="4253"/>
        </w:tabs>
        <w:rPr>
          <w:rFonts w:cs="Arial"/>
          <w:sz w:val="20"/>
          <w:szCs w:val="20"/>
          <w:shd w:val="clear" w:color="auto" w:fill="FFFFFF"/>
          <w:lang w:val="de-DE"/>
        </w:rPr>
      </w:pPr>
    </w:p>
    <w:p w14:paraId="49558D4D" w14:textId="77777777" w:rsidR="009806A6" w:rsidRDefault="009806A6" w:rsidP="009806A6">
      <w:pPr>
        <w:tabs>
          <w:tab w:val="left" w:pos="4253"/>
        </w:tabs>
        <w:rPr>
          <w:rFonts w:cs="Arial"/>
          <w:sz w:val="20"/>
          <w:szCs w:val="20"/>
          <w:shd w:val="clear" w:color="auto" w:fill="FFFFFF"/>
          <w:lang w:val="de-DE"/>
        </w:rPr>
      </w:pPr>
    </w:p>
    <w:p w14:paraId="721AAB58" w14:textId="77777777" w:rsidR="009806A6" w:rsidRDefault="009806A6" w:rsidP="009806A6">
      <w:pPr>
        <w:tabs>
          <w:tab w:val="left" w:pos="4253"/>
        </w:tabs>
        <w:rPr>
          <w:rFonts w:cs="Arial"/>
          <w:sz w:val="20"/>
          <w:szCs w:val="20"/>
          <w:shd w:val="clear" w:color="auto" w:fill="FFFFFF"/>
          <w:lang w:val="de-DE"/>
        </w:rPr>
      </w:pPr>
    </w:p>
    <w:p w14:paraId="042C5026" w14:textId="77777777" w:rsidR="009806A6" w:rsidRDefault="009806A6" w:rsidP="009806A6">
      <w:pPr>
        <w:tabs>
          <w:tab w:val="left" w:pos="4253"/>
        </w:tabs>
        <w:jc w:val="center"/>
        <w:rPr>
          <w:rFonts w:cs="Arial"/>
          <w:sz w:val="20"/>
          <w:szCs w:val="20"/>
          <w:shd w:val="clear" w:color="auto" w:fill="FFFFFF"/>
          <w:lang w:val="de-DE"/>
        </w:rPr>
      </w:pPr>
    </w:p>
    <w:p w14:paraId="088AFE18" w14:textId="2670B387" w:rsidR="009806A6" w:rsidRPr="00713CAE" w:rsidRDefault="00713CAE" w:rsidP="00713CAE">
      <w:pPr>
        <w:rPr>
          <w:rFonts w:cs="Arial"/>
          <w:sz w:val="20"/>
          <w:szCs w:val="20"/>
          <w:shd w:val="clear" w:color="auto" w:fill="FFFFFF"/>
          <w:lang w:val="de-DE"/>
        </w:rPr>
      </w:pPr>
      <w:r w:rsidRPr="00713CAE">
        <w:rPr>
          <w:rFonts w:cs="Arial"/>
          <w:sz w:val="20"/>
          <w:szCs w:val="20"/>
          <w:shd w:val="clear" w:color="auto" w:fill="FFFFFF"/>
          <w:lang w:val="de-DE"/>
        </w:rPr>
        <w:t>Ein Teil des DIY-Teams von Saint-Gobain Weber nahm den Preis für den zweiten Platz beim "Lieferanten des Jahres 2024"-Wettbewerb auf der Toom Hausmesse in Düsseldorf entgegen.</w:t>
      </w:r>
      <w:r>
        <w:rPr>
          <w:rFonts w:cs="Arial"/>
          <w:sz w:val="20"/>
          <w:szCs w:val="20"/>
          <w:shd w:val="clear" w:color="auto" w:fill="FFFFFF"/>
          <w:lang w:val="de-DE"/>
        </w:rPr>
        <w:t xml:space="preserve"> </w:t>
      </w:r>
      <w:r w:rsidRPr="00713CAE">
        <w:rPr>
          <w:rFonts w:cs="Arial"/>
          <w:sz w:val="20"/>
          <w:szCs w:val="20"/>
          <w:shd w:val="clear" w:color="auto" w:fill="FFFFFF"/>
          <w:lang w:val="de-DE"/>
        </w:rPr>
        <w:t xml:space="preserve">v.l.n.r. Bartholomäus Spalek, Harry Bleck, Norbert </w:t>
      </w:r>
      <w:proofErr w:type="spellStart"/>
      <w:r w:rsidRPr="00713CAE">
        <w:rPr>
          <w:rFonts w:cs="Arial"/>
          <w:sz w:val="20"/>
          <w:szCs w:val="20"/>
          <w:shd w:val="clear" w:color="auto" w:fill="FFFFFF"/>
          <w:lang w:val="de-DE"/>
        </w:rPr>
        <w:t>Brüch</w:t>
      </w:r>
      <w:proofErr w:type="spellEnd"/>
      <w:r w:rsidRPr="00713CAE">
        <w:rPr>
          <w:rFonts w:cs="Arial"/>
          <w:sz w:val="20"/>
          <w:szCs w:val="20"/>
          <w:shd w:val="clear" w:color="auto" w:fill="FFFFFF"/>
          <w:lang w:val="de-DE"/>
        </w:rPr>
        <w:t>, Ralf Welz, Sandra Dudek, Lothar Nowak, Kai Wensing, Thomas Roll, Daniel Gille, Sven Dosse</w:t>
      </w:r>
    </w:p>
    <w:p w14:paraId="05726710" w14:textId="18A239DC" w:rsidR="00196616" w:rsidRDefault="00196616" w:rsidP="00C72781">
      <w:pPr>
        <w:rPr>
          <w:rFonts w:cs="Arial"/>
          <w:lang w:val="de-DE"/>
        </w:rPr>
      </w:pPr>
    </w:p>
    <w:p w14:paraId="2A3C17D5" w14:textId="77777777" w:rsidR="00C429DA" w:rsidRPr="00BE4A9C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lastRenderedPageBreak/>
        <w:t>ÜBER SAINT-GOBAIN WEBER</w:t>
      </w:r>
    </w:p>
    <w:p w14:paraId="5E6B162D" w14:textId="13753A25" w:rsidR="00C429DA" w:rsidRPr="00BE4A9C" w:rsidRDefault="00C429DA" w:rsidP="00C429DA">
      <w:pPr>
        <w:pStyle w:val="berschrift2"/>
        <w:spacing w:after="120"/>
        <w:jc w:val="left"/>
        <w:rPr>
          <w:color w:val="auto"/>
          <w:lang w:val="fr-FR"/>
        </w:rPr>
      </w:pPr>
      <w:r w:rsidRPr="00BE4A9C">
        <w:rPr>
          <w:color w:val="auto"/>
          <w:lang w:val="fr-FR"/>
        </w:rPr>
        <w:t xml:space="preserve">Die Saint-Gobain Weber GmbH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bundesweit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einer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Baustoffhersteller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bietet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über</w:t>
      </w:r>
      <w:proofErr w:type="spellEnd"/>
      <w:r w:rsidRPr="00BE4A9C">
        <w:rPr>
          <w:color w:val="auto"/>
          <w:lang w:val="fr-FR"/>
        </w:rPr>
        <w:t xml:space="preserve"> 800 Premium-</w:t>
      </w:r>
      <w:proofErr w:type="spellStart"/>
      <w:r w:rsidRPr="00BE4A9C">
        <w:rPr>
          <w:color w:val="auto"/>
          <w:lang w:val="fr-FR"/>
        </w:rPr>
        <w:t>Lösungen</w:t>
      </w:r>
      <w:proofErr w:type="spellEnd"/>
      <w:r w:rsidRPr="00BE4A9C">
        <w:rPr>
          <w:color w:val="auto"/>
          <w:lang w:val="fr-FR"/>
        </w:rPr>
        <w:t xml:space="preserve"> in den </w:t>
      </w:r>
      <w:proofErr w:type="spellStart"/>
      <w:r w:rsidRPr="00BE4A9C">
        <w:rPr>
          <w:color w:val="auto"/>
          <w:lang w:val="fr-FR"/>
        </w:rPr>
        <w:t>Segmenten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Fassadensysteme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Fliesen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Bodensysteme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sowie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Bautenschutz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Mörtelsysteme</w:t>
      </w:r>
      <w:proofErr w:type="spellEnd"/>
      <w:r w:rsidRPr="00BE4A9C">
        <w:rPr>
          <w:color w:val="auto"/>
          <w:lang w:val="fr-FR"/>
        </w:rPr>
        <w:t xml:space="preserve">. Die in der Branche </w:t>
      </w:r>
      <w:proofErr w:type="spellStart"/>
      <w:r w:rsidRPr="00BE4A9C">
        <w:rPr>
          <w:color w:val="auto"/>
          <w:lang w:val="fr-FR"/>
        </w:rPr>
        <w:t>einzigartige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Bandbreite</w:t>
      </w:r>
      <w:proofErr w:type="spellEnd"/>
      <w:r w:rsidRPr="00BE4A9C">
        <w:rPr>
          <w:color w:val="auto"/>
          <w:lang w:val="fr-FR"/>
        </w:rPr>
        <w:t xml:space="preserve"> an </w:t>
      </w:r>
      <w:proofErr w:type="spellStart"/>
      <w:r w:rsidRPr="00BE4A9C">
        <w:rPr>
          <w:color w:val="auto"/>
          <w:lang w:val="fr-FR"/>
        </w:rPr>
        <w:t>Produkten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Systemen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Services </w:t>
      </w:r>
      <w:proofErr w:type="spellStart"/>
      <w:r w:rsidRPr="00BE4A9C">
        <w:rPr>
          <w:color w:val="auto"/>
          <w:lang w:val="fr-FR"/>
        </w:rPr>
        <w:t>macht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Unternehmen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zum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kompetenten</w:t>
      </w:r>
      <w:proofErr w:type="spellEnd"/>
      <w:r w:rsidRPr="00BE4A9C">
        <w:rPr>
          <w:color w:val="auto"/>
          <w:lang w:val="fr-FR"/>
        </w:rPr>
        <w:t xml:space="preserve"> Partner </w:t>
      </w:r>
      <w:proofErr w:type="spellStart"/>
      <w:r w:rsidRPr="00BE4A9C">
        <w:rPr>
          <w:color w:val="auto"/>
          <w:lang w:val="fr-FR"/>
        </w:rPr>
        <w:t>für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ganzheitliche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Bauplanung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-</w:t>
      </w:r>
      <w:proofErr w:type="spellStart"/>
      <w:r w:rsidRPr="00BE4A9C">
        <w:rPr>
          <w:color w:val="auto"/>
          <w:lang w:val="fr-FR"/>
        </w:rPr>
        <w:t>ausführung</w:t>
      </w:r>
      <w:proofErr w:type="spellEnd"/>
      <w:r w:rsidRPr="00BE4A9C">
        <w:rPr>
          <w:color w:val="auto"/>
          <w:lang w:val="fr-FR"/>
        </w:rPr>
        <w:t xml:space="preserve">.  In Deutschland </w:t>
      </w:r>
      <w:proofErr w:type="spellStart"/>
      <w:r w:rsidRPr="00BE4A9C">
        <w:rPr>
          <w:color w:val="auto"/>
          <w:lang w:val="fr-FR"/>
        </w:rPr>
        <w:t>produziert</w:t>
      </w:r>
      <w:proofErr w:type="spellEnd"/>
      <w:r w:rsidRPr="00BE4A9C">
        <w:rPr>
          <w:color w:val="auto"/>
          <w:lang w:val="fr-FR"/>
        </w:rPr>
        <w:t xml:space="preserve"> Weber an 1</w:t>
      </w:r>
      <w:r w:rsidR="00C06EBE">
        <w:rPr>
          <w:color w:val="auto"/>
          <w:lang w:val="fr-FR"/>
        </w:rPr>
        <w:t>3</w:t>
      </w:r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regionalen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Standorten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kann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damit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schnell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Kundenbedürfnisse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reagieren</w:t>
      </w:r>
      <w:proofErr w:type="spellEnd"/>
      <w:r w:rsidRPr="00BE4A9C">
        <w:rPr>
          <w:color w:val="auto"/>
          <w:lang w:val="fr-FR"/>
        </w:rPr>
        <w:t xml:space="preserve">. </w:t>
      </w:r>
      <w:proofErr w:type="spellStart"/>
      <w:r w:rsidRPr="00BE4A9C">
        <w:rPr>
          <w:color w:val="auto"/>
          <w:lang w:val="fr-FR"/>
        </w:rPr>
        <w:t>Daneben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prägt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insbesondere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hohe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Innovationskraft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Profil von Saint-Gobain Weber. Der </w:t>
      </w:r>
      <w:proofErr w:type="spellStart"/>
      <w:r w:rsidRPr="00BE4A9C">
        <w:rPr>
          <w:color w:val="auto"/>
          <w:lang w:val="fr-FR"/>
        </w:rPr>
        <w:t>Fokus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vielfach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ausgezeichneten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Neuentwicklungen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liegt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wohngesunden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umweltschonenden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Baustoffen</w:t>
      </w:r>
      <w:proofErr w:type="spellEnd"/>
      <w:r w:rsidRPr="00BE4A9C">
        <w:rPr>
          <w:color w:val="auto"/>
          <w:lang w:val="fr-FR"/>
        </w:rPr>
        <w:t xml:space="preserve">. Weber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Teil der Saint-Gobain-</w:t>
      </w:r>
      <w:proofErr w:type="spellStart"/>
      <w:r w:rsidRPr="00BE4A9C">
        <w:rPr>
          <w:color w:val="auto"/>
          <w:lang w:val="fr-FR"/>
        </w:rPr>
        <w:t>Gruppe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dem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weltweit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Anbieter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den </w:t>
      </w:r>
      <w:proofErr w:type="spellStart"/>
      <w:r w:rsidRPr="00BE4A9C">
        <w:rPr>
          <w:color w:val="auto"/>
          <w:lang w:val="fr-FR"/>
        </w:rPr>
        <w:t>Märkten</w:t>
      </w:r>
      <w:proofErr w:type="spellEnd"/>
      <w:r w:rsidRPr="00BE4A9C">
        <w:rPr>
          <w:color w:val="auto"/>
          <w:lang w:val="fr-FR"/>
        </w:rPr>
        <w:t xml:space="preserve"> des </w:t>
      </w:r>
      <w:proofErr w:type="spellStart"/>
      <w:r w:rsidRPr="00BE4A9C">
        <w:rPr>
          <w:color w:val="auto"/>
          <w:lang w:val="fr-FR"/>
        </w:rPr>
        <w:t>Wohnens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Arbeitens</w:t>
      </w:r>
      <w:proofErr w:type="spellEnd"/>
      <w:r w:rsidRPr="00BE4A9C">
        <w:rPr>
          <w:color w:val="auto"/>
          <w:lang w:val="fr-FR"/>
        </w:rPr>
        <w:t>.</w:t>
      </w:r>
    </w:p>
    <w:p w14:paraId="4D3EA758" w14:textId="77777777" w:rsidR="00C429DA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www.de.weber  </w:t>
      </w:r>
    </w:p>
    <w:p w14:paraId="36C58890" w14:textId="77777777" w:rsidR="00713CAE" w:rsidRPr="00713CAE" w:rsidRDefault="00713CAE" w:rsidP="00713CAE">
      <w:pPr>
        <w:rPr>
          <w:lang w:val="fr-FR"/>
        </w:rPr>
      </w:pPr>
    </w:p>
    <w:p w14:paraId="744EEF23" w14:textId="77777777" w:rsidR="00713CAE" w:rsidRPr="00C06EBE" w:rsidRDefault="00713CAE" w:rsidP="00713CAE">
      <w:pPr>
        <w:rPr>
          <w:lang w:val="fr-FR"/>
        </w:rPr>
      </w:pPr>
      <w:proofErr w:type="spellStart"/>
      <w:r w:rsidRPr="00020E44">
        <w:rPr>
          <w:lang w:val="fr-FR"/>
        </w:rPr>
        <w:t>Medienkontakt</w:t>
      </w:r>
      <w:proofErr w:type="spellEnd"/>
      <w:r w:rsidRPr="00020E44">
        <w:rPr>
          <w:lang w:val="fr-FR"/>
        </w:rPr>
        <w:t xml:space="preserve"> : </w:t>
      </w:r>
      <w:r w:rsidRPr="00020E44">
        <w:rPr>
          <w:color w:val="000000" w:themeColor="text1"/>
          <w:lang w:val="fr-FR"/>
        </w:rPr>
        <w:t>Ulrich Wolf, ulrich.wolf@sg-weber.de, Tel. 0211/ 91 369-291</w:t>
      </w:r>
    </w:p>
    <w:p w14:paraId="0434F0B9" w14:textId="54621E0D" w:rsidR="00024F5B" w:rsidRPr="000A45EF" w:rsidRDefault="00BE4A9C" w:rsidP="00BE4A9C">
      <w:pPr>
        <w:pStyle w:val="berschrift2"/>
        <w:spacing w:after="120"/>
        <w:rPr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 </w:t>
      </w:r>
    </w:p>
    <w:sectPr w:rsidR="00024F5B" w:rsidRPr="000A45EF" w:rsidSect="009029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1066E" w14:textId="77777777" w:rsidR="00257024" w:rsidRDefault="00257024" w:rsidP="000D2398">
      <w:pPr>
        <w:spacing w:after="0" w:line="240" w:lineRule="auto"/>
      </w:pPr>
      <w:r>
        <w:separator/>
      </w:r>
    </w:p>
  </w:endnote>
  <w:endnote w:type="continuationSeparator" w:id="0">
    <w:p w14:paraId="7D1CA0CF" w14:textId="77777777" w:rsidR="00257024" w:rsidRDefault="00257024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(Headings)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65403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79744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FF89E" w14:textId="77777777" w:rsidR="00257024" w:rsidRDefault="00257024" w:rsidP="000D2398">
      <w:pPr>
        <w:spacing w:after="0" w:line="240" w:lineRule="auto"/>
      </w:pPr>
      <w:r>
        <w:separator/>
      </w:r>
    </w:p>
  </w:footnote>
  <w:footnote w:type="continuationSeparator" w:id="0">
    <w:p w14:paraId="73BF0BD3" w14:textId="77777777" w:rsidR="00257024" w:rsidRDefault="00257024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81792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05BB81EA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66428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5974E47A" id="Freeform: Shape 1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3679"/>
    <w:rsid w:val="00024F5B"/>
    <w:rsid w:val="000419F7"/>
    <w:rsid w:val="00041CBC"/>
    <w:rsid w:val="000423B2"/>
    <w:rsid w:val="00042F06"/>
    <w:rsid w:val="000464FA"/>
    <w:rsid w:val="00056C05"/>
    <w:rsid w:val="00067728"/>
    <w:rsid w:val="0007308B"/>
    <w:rsid w:val="00081F15"/>
    <w:rsid w:val="00096EDF"/>
    <w:rsid w:val="000A45EF"/>
    <w:rsid w:val="000B6694"/>
    <w:rsid w:val="000C42C1"/>
    <w:rsid w:val="000D2286"/>
    <w:rsid w:val="000D2398"/>
    <w:rsid w:val="000D275F"/>
    <w:rsid w:val="000E3DB8"/>
    <w:rsid w:val="000E4C8E"/>
    <w:rsid w:val="001067F6"/>
    <w:rsid w:val="001116D5"/>
    <w:rsid w:val="00111786"/>
    <w:rsid w:val="0012709B"/>
    <w:rsid w:val="00134056"/>
    <w:rsid w:val="0013522D"/>
    <w:rsid w:val="0016619E"/>
    <w:rsid w:val="00196616"/>
    <w:rsid w:val="001B19C5"/>
    <w:rsid w:val="001B283C"/>
    <w:rsid w:val="001C78A5"/>
    <w:rsid w:val="002248D0"/>
    <w:rsid w:val="00245769"/>
    <w:rsid w:val="00257024"/>
    <w:rsid w:val="0026075D"/>
    <w:rsid w:val="00266518"/>
    <w:rsid w:val="00286397"/>
    <w:rsid w:val="00291669"/>
    <w:rsid w:val="002B36C2"/>
    <w:rsid w:val="002C0B79"/>
    <w:rsid w:val="002C7D11"/>
    <w:rsid w:val="002D29B8"/>
    <w:rsid w:val="002D76DD"/>
    <w:rsid w:val="00304B3F"/>
    <w:rsid w:val="00306417"/>
    <w:rsid w:val="0031507D"/>
    <w:rsid w:val="00321942"/>
    <w:rsid w:val="00321B85"/>
    <w:rsid w:val="0033753E"/>
    <w:rsid w:val="003C538F"/>
    <w:rsid w:val="003E687E"/>
    <w:rsid w:val="00407830"/>
    <w:rsid w:val="00424C64"/>
    <w:rsid w:val="00460CCC"/>
    <w:rsid w:val="00462B52"/>
    <w:rsid w:val="00475D84"/>
    <w:rsid w:val="00493D71"/>
    <w:rsid w:val="004A5FE8"/>
    <w:rsid w:val="004B674D"/>
    <w:rsid w:val="004E10C9"/>
    <w:rsid w:val="004F1D21"/>
    <w:rsid w:val="005022D0"/>
    <w:rsid w:val="00510308"/>
    <w:rsid w:val="00532D0C"/>
    <w:rsid w:val="00542CCE"/>
    <w:rsid w:val="0054661F"/>
    <w:rsid w:val="0056141E"/>
    <w:rsid w:val="00580DA8"/>
    <w:rsid w:val="0058607A"/>
    <w:rsid w:val="005A3D76"/>
    <w:rsid w:val="005B3361"/>
    <w:rsid w:val="005D111C"/>
    <w:rsid w:val="00623D1A"/>
    <w:rsid w:val="00623D59"/>
    <w:rsid w:val="0062613B"/>
    <w:rsid w:val="00645F0D"/>
    <w:rsid w:val="00647C15"/>
    <w:rsid w:val="0067570B"/>
    <w:rsid w:val="0068050E"/>
    <w:rsid w:val="00692FCD"/>
    <w:rsid w:val="00694983"/>
    <w:rsid w:val="006A57F9"/>
    <w:rsid w:val="006A6DCC"/>
    <w:rsid w:val="006B5242"/>
    <w:rsid w:val="006B559B"/>
    <w:rsid w:val="006C1100"/>
    <w:rsid w:val="006D284E"/>
    <w:rsid w:val="006D3476"/>
    <w:rsid w:val="006E2728"/>
    <w:rsid w:val="006F2B82"/>
    <w:rsid w:val="006F2F3C"/>
    <w:rsid w:val="007070AC"/>
    <w:rsid w:val="00713CAE"/>
    <w:rsid w:val="007308B1"/>
    <w:rsid w:val="00743CFA"/>
    <w:rsid w:val="007449E2"/>
    <w:rsid w:val="00754F26"/>
    <w:rsid w:val="00786BAF"/>
    <w:rsid w:val="0079086A"/>
    <w:rsid w:val="007B2986"/>
    <w:rsid w:val="007B3273"/>
    <w:rsid w:val="007C314B"/>
    <w:rsid w:val="00812B4C"/>
    <w:rsid w:val="00812E7D"/>
    <w:rsid w:val="00822240"/>
    <w:rsid w:val="0082691C"/>
    <w:rsid w:val="008700A7"/>
    <w:rsid w:val="00895901"/>
    <w:rsid w:val="008C000A"/>
    <w:rsid w:val="008D071D"/>
    <w:rsid w:val="008D34A9"/>
    <w:rsid w:val="009029F8"/>
    <w:rsid w:val="00904F34"/>
    <w:rsid w:val="0090630E"/>
    <w:rsid w:val="00925772"/>
    <w:rsid w:val="00926751"/>
    <w:rsid w:val="009407B6"/>
    <w:rsid w:val="00941884"/>
    <w:rsid w:val="00945A45"/>
    <w:rsid w:val="00947286"/>
    <w:rsid w:val="009602C3"/>
    <w:rsid w:val="00970C61"/>
    <w:rsid w:val="009722D3"/>
    <w:rsid w:val="009806A6"/>
    <w:rsid w:val="00996E36"/>
    <w:rsid w:val="009A2F5F"/>
    <w:rsid w:val="009A4875"/>
    <w:rsid w:val="009B03DB"/>
    <w:rsid w:val="009E4CC8"/>
    <w:rsid w:val="009F254A"/>
    <w:rsid w:val="00A15FB7"/>
    <w:rsid w:val="00A370D5"/>
    <w:rsid w:val="00A5268E"/>
    <w:rsid w:val="00A67AC9"/>
    <w:rsid w:val="00AA105A"/>
    <w:rsid w:val="00AD349B"/>
    <w:rsid w:val="00AD3F96"/>
    <w:rsid w:val="00AE49B2"/>
    <w:rsid w:val="00AE5CD9"/>
    <w:rsid w:val="00AF7D28"/>
    <w:rsid w:val="00AF7EFD"/>
    <w:rsid w:val="00B027C6"/>
    <w:rsid w:val="00B045FD"/>
    <w:rsid w:val="00B12749"/>
    <w:rsid w:val="00B159B4"/>
    <w:rsid w:val="00B23A4B"/>
    <w:rsid w:val="00B44DE4"/>
    <w:rsid w:val="00B518AF"/>
    <w:rsid w:val="00B545A2"/>
    <w:rsid w:val="00B54AAB"/>
    <w:rsid w:val="00B97CDE"/>
    <w:rsid w:val="00BB40E8"/>
    <w:rsid w:val="00BD4AA8"/>
    <w:rsid w:val="00BE4A9C"/>
    <w:rsid w:val="00C06EBE"/>
    <w:rsid w:val="00C15CAE"/>
    <w:rsid w:val="00C17DC1"/>
    <w:rsid w:val="00C423E1"/>
    <w:rsid w:val="00C429DA"/>
    <w:rsid w:val="00C43C22"/>
    <w:rsid w:val="00C4794F"/>
    <w:rsid w:val="00C5604B"/>
    <w:rsid w:val="00C63D23"/>
    <w:rsid w:val="00C71970"/>
    <w:rsid w:val="00C72781"/>
    <w:rsid w:val="00C75B08"/>
    <w:rsid w:val="00C838A1"/>
    <w:rsid w:val="00C85AD7"/>
    <w:rsid w:val="00C97030"/>
    <w:rsid w:val="00CA1DF9"/>
    <w:rsid w:val="00CB1129"/>
    <w:rsid w:val="00CF6431"/>
    <w:rsid w:val="00D0608C"/>
    <w:rsid w:val="00D135D6"/>
    <w:rsid w:val="00D23B2A"/>
    <w:rsid w:val="00D26B6E"/>
    <w:rsid w:val="00D350A4"/>
    <w:rsid w:val="00D4410F"/>
    <w:rsid w:val="00D957D1"/>
    <w:rsid w:val="00DB046A"/>
    <w:rsid w:val="00DB6DB9"/>
    <w:rsid w:val="00DE576A"/>
    <w:rsid w:val="00DE5FD1"/>
    <w:rsid w:val="00E15DCA"/>
    <w:rsid w:val="00E262DA"/>
    <w:rsid w:val="00E319CA"/>
    <w:rsid w:val="00E848DB"/>
    <w:rsid w:val="00EB28A9"/>
    <w:rsid w:val="00EB60B3"/>
    <w:rsid w:val="00EC4C1B"/>
    <w:rsid w:val="00EE3573"/>
    <w:rsid w:val="00EE46CD"/>
    <w:rsid w:val="00F21253"/>
    <w:rsid w:val="00F3214C"/>
    <w:rsid w:val="00F32176"/>
    <w:rsid w:val="00F37F86"/>
    <w:rsid w:val="00F42C7A"/>
    <w:rsid w:val="00F42DF8"/>
    <w:rsid w:val="00F73D4B"/>
    <w:rsid w:val="00FA65BF"/>
    <w:rsid w:val="00FC0AD5"/>
    <w:rsid w:val="00FD1458"/>
    <w:rsid w:val="00FE08EB"/>
    <w:rsid w:val="00FE6796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berarbeitung">
    <w:name w:val="Revision"/>
    <w:hidden/>
    <w:uiPriority w:val="99"/>
    <w:semiHidden/>
    <w:rsid w:val="00FF3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18" ma:contentTypeDescription="Ein neues Dokument erstellen." ma:contentTypeScope="" ma:versionID="d8828a1a4ac833f2a4c2c6d0843a3eab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2d942880dbec383c85aa14d271f6c21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2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BF164-AA4F-43D1-9C2E-C59066FC6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Wuest, Judith</cp:lastModifiedBy>
  <cp:revision>3</cp:revision>
  <cp:lastPrinted>2023-11-01T01:31:00Z</cp:lastPrinted>
  <dcterms:created xsi:type="dcterms:W3CDTF">2024-12-17T14:00:00Z</dcterms:created>
  <dcterms:modified xsi:type="dcterms:W3CDTF">2024-12-17T14:11:00Z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