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0273" w14:textId="77777777" w:rsidR="005A3D76" w:rsidRPr="00964B12" w:rsidRDefault="005A3D76" w:rsidP="00624755">
      <w:pPr>
        <w:pStyle w:val="berschrift1"/>
        <w:spacing w:before="0" w:line="360" w:lineRule="auto"/>
        <w:jc w:val="center"/>
        <w:rPr>
          <w:rFonts w:cstheme="majorHAnsi"/>
          <w:color w:val="8FAD15" w:themeColor="accent5"/>
          <w:sz w:val="20"/>
          <w:szCs w:val="20"/>
          <w:lang w:val="de-DE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1"/>
                </w14:gs>
                <w14:gs w14:pos="100000">
                  <w14:schemeClr w14:val="accent4"/>
                </w14:gs>
              </w14:gsLst>
              <w14:lin w14:ang="0" w14:scaled="0"/>
            </w14:gradFill>
          </w14:textFill>
        </w:rPr>
      </w:pPr>
    </w:p>
    <w:p w14:paraId="321EB12A" w14:textId="77777777" w:rsidR="00624755" w:rsidRPr="00624755" w:rsidRDefault="00A30DB5" w:rsidP="00624755">
      <w:pPr>
        <w:tabs>
          <w:tab w:val="left" w:pos="4253"/>
          <w:tab w:val="left" w:pos="4395"/>
        </w:tabs>
        <w:spacing w:after="0" w:line="360" w:lineRule="auto"/>
        <w:rPr>
          <w:rFonts w:ascii="Arial" w:hAnsi="Arial" w:cs="Arial"/>
          <w:b/>
          <w:bCs/>
          <w:sz w:val="32"/>
          <w:szCs w:val="32"/>
          <w:lang w:val="de-DE"/>
        </w:rPr>
      </w:pPr>
      <w:r w:rsidRPr="00624755">
        <w:rPr>
          <w:rFonts w:ascii="Arial" w:hAnsi="Arial" w:cs="Arial"/>
          <w:b/>
          <w:bCs/>
          <w:sz w:val="32"/>
          <w:szCs w:val="32"/>
          <w:lang w:val="de-DE"/>
        </w:rPr>
        <w:t xml:space="preserve">Mehr </w:t>
      </w:r>
      <w:r w:rsidR="00B21C49" w:rsidRPr="00624755">
        <w:rPr>
          <w:rFonts w:ascii="Arial" w:hAnsi="Arial" w:cs="Arial"/>
          <w:b/>
          <w:bCs/>
          <w:sz w:val="32"/>
          <w:szCs w:val="32"/>
          <w:lang w:val="de-DE"/>
        </w:rPr>
        <w:t>Fläche</w:t>
      </w:r>
      <w:r w:rsidRPr="00624755">
        <w:rPr>
          <w:rFonts w:ascii="Arial" w:hAnsi="Arial" w:cs="Arial"/>
          <w:b/>
          <w:bCs/>
          <w:sz w:val="32"/>
          <w:szCs w:val="32"/>
          <w:lang w:val="de-DE"/>
        </w:rPr>
        <w:t xml:space="preserve">, weniger </w:t>
      </w:r>
      <w:r w:rsidR="00B21C49" w:rsidRPr="00624755">
        <w:rPr>
          <w:rFonts w:ascii="Arial" w:hAnsi="Arial" w:cs="Arial"/>
          <w:b/>
          <w:bCs/>
          <w:sz w:val="32"/>
          <w:szCs w:val="32"/>
          <w:lang w:val="de-DE"/>
        </w:rPr>
        <w:t>Aufwand</w:t>
      </w:r>
      <w:r w:rsidR="3A2496FA" w:rsidRPr="00624755">
        <w:rPr>
          <w:rFonts w:ascii="Arial" w:hAnsi="Arial" w:cs="Arial"/>
          <w:b/>
          <w:bCs/>
          <w:sz w:val="32"/>
          <w:szCs w:val="32"/>
          <w:lang w:val="de-DE"/>
        </w:rPr>
        <w:t xml:space="preserve">: </w:t>
      </w:r>
    </w:p>
    <w:p w14:paraId="16E15026" w14:textId="374E26EB" w:rsidR="003751D3" w:rsidRPr="00624755" w:rsidRDefault="00A30DB5" w:rsidP="00624755">
      <w:pPr>
        <w:tabs>
          <w:tab w:val="left" w:pos="4253"/>
          <w:tab w:val="left" w:pos="4395"/>
        </w:tabs>
        <w:spacing w:after="0" w:line="360" w:lineRule="auto"/>
        <w:rPr>
          <w:rFonts w:ascii="Arial" w:hAnsi="Arial" w:cs="Arial"/>
          <w:b/>
          <w:bCs/>
          <w:noProof/>
          <w:sz w:val="18"/>
          <w:szCs w:val="18"/>
          <w:lang w:val="de-DE"/>
        </w:rPr>
      </w:pPr>
      <w:r w:rsidRPr="00624755">
        <w:rPr>
          <w:rFonts w:ascii="Arial" w:hAnsi="Arial" w:cs="Arial"/>
          <w:b/>
          <w:bCs/>
          <w:sz w:val="32"/>
          <w:szCs w:val="32"/>
          <w:lang w:val="de-DE"/>
        </w:rPr>
        <w:t>Weber präsentiert die nächste Generation Fliesenkleber</w:t>
      </w:r>
    </w:p>
    <w:p w14:paraId="42B4DB42" w14:textId="3BAA92AC" w:rsidR="00EC2858" w:rsidRDefault="008C5102" w:rsidP="00624755">
      <w:pPr>
        <w:tabs>
          <w:tab w:val="left" w:pos="4253"/>
          <w:tab w:val="left" w:pos="4395"/>
        </w:tabs>
        <w:spacing w:after="0" w:line="360" w:lineRule="auto"/>
        <w:rPr>
          <w:rFonts w:cstheme="majorBidi"/>
          <w:b/>
          <w:bCs/>
          <w:noProof/>
          <w:color w:val="000000" w:themeColor="text1"/>
          <w:lang w:val="de-DE"/>
        </w:rPr>
      </w:pPr>
      <w:r w:rsidRPr="55544BD7">
        <w:rPr>
          <w:rFonts w:cstheme="majorBidi"/>
          <w:b/>
          <w:bCs/>
          <w:noProof/>
          <w:lang w:val="de-DE"/>
        </w:rPr>
        <w:t xml:space="preserve">Saint-Gobain Weber stellt </w:t>
      </w:r>
      <w:r w:rsidR="00B21C49" w:rsidRPr="55544BD7">
        <w:rPr>
          <w:rFonts w:cstheme="majorBidi"/>
          <w:b/>
          <w:bCs/>
          <w:noProof/>
          <w:lang w:val="de-DE"/>
        </w:rPr>
        <w:t>Produktlinie</w:t>
      </w:r>
      <w:r w:rsidRPr="55544BD7">
        <w:rPr>
          <w:rFonts w:cstheme="majorBidi"/>
          <w:b/>
          <w:bCs/>
          <w:noProof/>
          <w:lang w:val="de-DE"/>
        </w:rPr>
        <w:t xml:space="preserve"> „Comfort Engineered“ vor / </w:t>
      </w:r>
      <w:r w:rsidR="3A3953B0" w:rsidRPr="55544BD7">
        <w:rPr>
          <w:rFonts w:cstheme="majorBidi"/>
          <w:b/>
          <w:bCs/>
          <w:noProof/>
          <w:lang w:val="de-DE"/>
        </w:rPr>
        <w:t>N</w:t>
      </w:r>
      <w:r w:rsidRPr="55544BD7">
        <w:rPr>
          <w:rFonts w:cstheme="majorBidi"/>
          <w:b/>
          <w:bCs/>
          <w:noProof/>
          <w:lang w:val="de-DE"/>
        </w:rPr>
        <w:t xml:space="preserve">eue Fliesenkleber sind leicht, reichweitenstark und besonders </w:t>
      </w:r>
      <w:r w:rsidR="1DD189F2" w:rsidRPr="55544BD7">
        <w:rPr>
          <w:rFonts w:cstheme="majorBidi"/>
          <w:b/>
          <w:bCs/>
          <w:noProof/>
          <w:color w:val="000000" w:themeColor="text1"/>
          <w:lang w:val="de-DE"/>
        </w:rPr>
        <w:t xml:space="preserve">verarbeitungsfreundlich </w:t>
      </w:r>
    </w:p>
    <w:p w14:paraId="6B3C28AD" w14:textId="77777777" w:rsidR="00624755" w:rsidRPr="00EC2858" w:rsidRDefault="00624755" w:rsidP="00624755">
      <w:pPr>
        <w:tabs>
          <w:tab w:val="left" w:pos="4253"/>
          <w:tab w:val="left" w:pos="4395"/>
        </w:tabs>
        <w:spacing w:after="0" w:line="360" w:lineRule="auto"/>
        <w:rPr>
          <w:rFonts w:cstheme="majorBidi"/>
          <w:noProof/>
          <w:lang w:val="de-DE"/>
        </w:rPr>
      </w:pPr>
    </w:p>
    <w:p w14:paraId="3F02DAA4" w14:textId="5B60C551" w:rsidR="00B21C49" w:rsidRPr="00624755" w:rsidRDefault="005008A1" w:rsidP="00624755">
      <w:pPr>
        <w:tabs>
          <w:tab w:val="left" w:pos="4253"/>
          <w:tab w:val="left" w:pos="4395"/>
        </w:tabs>
        <w:spacing w:after="0" w:line="360" w:lineRule="auto"/>
        <w:rPr>
          <w:rFonts w:ascii="Arial" w:hAnsi="Arial" w:cs="Arial"/>
          <w:noProof/>
          <w:lang w:val="de-DE"/>
        </w:rPr>
      </w:pPr>
      <w:r w:rsidRPr="00624755">
        <w:rPr>
          <w:rFonts w:ascii="Arial" w:hAnsi="Arial" w:cs="Arial"/>
          <w:b/>
          <w:bCs/>
          <w:noProof/>
          <w:color w:val="000000" w:themeColor="text1"/>
          <w:lang w:val="de-DE"/>
        </w:rPr>
        <w:t xml:space="preserve">Düsseldorf, </w:t>
      </w:r>
      <w:r w:rsidR="00624755" w:rsidRPr="00624755">
        <w:rPr>
          <w:rFonts w:ascii="Arial" w:hAnsi="Arial" w:cs="Arial"/>
          <w:b/>
          <w:bCs/>
          <w:noProof/>
          <w:color w:val="000000" w:themeColor="text1"/>
          <w:lang w:val="de-DE"/>
        </w:rPr>
        <w:t>April</w:t>
      </w:r>
      <w:r w:rsidRPr="00624755">
        <w:rPr>
          <w:rFonts w:ascii="Arial" w:hAnsi="Arial" w:cs="Arial"/>
          <w:b/>
          <w:bCs/>
          <w:noProof/>
          <w:color w:val="000000" w:themeColor="text1"/>
          <w:lang w:val="de-DE"/>
        </w:rPr>
        <w:t xml:space="preserve"> 202</w:t>
      </w:r>
      <w:r w:rsidR="008C5102" w:rsidRPr="00624755">
        <w:rPr>
          <w:rFonts w:ascii="Arial" w:hAnsi="Arial" w:cs="Arial"/>
          <w:b/>
          <w:bCs/>
          <w:noProof/>
          <w:color w:val="000000" w:themeColor="text1"/>
          <w:lang w:val="de-DE"/>
        </w:rPr>
        <w:t>6</w:t>
      </w:r>
      <w:r w:rsidRPr="00624755">
        <w:rPr>
          <w:rFonts w:ascii="Arial" w:hAnsi="Arial" w:cs="Arial"/>
          <w:b/>
          <w:bCs/>
          <w:noProof/>
          <w:color w:val="000000" w:themeColor="text1"/>
          <w:lang w:val="de-DE"/>
        </w:rPr>
        <w:t>.</w:t>
      </w:r>
      <w:r w:rsidRPr="00624755">
        <w:rPr>
          <w:rFonts w:ascii="Arial" w:hAnsi="Arial" w:cs="Arial"/>
          <w:noProof/>
          <w:color w:val="000000" w:themeColor="text1"/>
          <w:lang w:val="de-DE"/>
        </w:rPr>
        <w:t xml:space="preserve"> </w:t>
      </w:r>
      <w:r w:rsidR="3C4D24AD" w:rsidRPr="00624755">
        <w:rPr>
          <w:rFonts w:ascii="Arial" w:hAnsi="Arial" w:cs="Arial"/>
          <w:noProof/>
          <w:color w:val="000000" w:themeColor="text1"/>
          <w:lang w:val="de-DE"/>
        </w:rPr>
        <w:t>–</w:t>
      </w:r>
      <w:r w:rsidR="00EC2858" w:rsidRPr="00624755">
        <w:rPr>
          <w:rFonts w:ascii="Arial" w:hAnsi="Arial" w:cs="Arial"/>
          <w:noProof/>
          <w:color w:val="000000" w:themeColor="text1"/>
          <w:lang w:val="de-DE"/>
        </w:rPr>
        <w:t xml:space="preserve"> </w:t>
      </w:r>
      <w:r w:rsidR="00EC2858" w:rsidRPr="00624755">
        <w:rPr>
          <w:rFonts w:ascii="Arial" w:hAnsi="Arial" w:cs="Arial"/>
          <w:noProof/>
          <w:lang w:val="de-DE"/>
        </w:rPr>
        <w:t xml:space="preserve">Wer täglich </w:t>
      </w:r>
      <w:r w:rsidR="00B21C49" w:rsidRPr="00624755">
        <w:rPr>
          <w:rFonts w:ascii="Arial" w:hAnsi="Arial" w:cs="Arial"/>
          <w:noProof/>
          <w:lang w:val="de-DE"/>
        </w:rPr>
        <w:t>Fliesen verlegt</w:t>
      </w:r>
      <w:r w:rsidR="00EC2858" w:rsidRPr="00624755">
        <w:rPr>
          <w:rFonts w:ascii="Arial" w:hAnsi="Arial" w:cs="Arial"/>
          <w:noProof/>
          <w:lang w:val="de-DE"/>
        </w:rPr>
        <w:t xml:space="preserve">, weiß: Jede Bewegung kostet Kraft, jede Entlastung bringt messbaren Unterschied. Genau dort setzt </w:t>
      </w:r>
      <w:r w:rsidR="00EC2858" w:rsidRPr="008719C0">
        <w:rPr>
          <w:rFonts w:ascii="Arial" w:hAnsi="Arial" w:cs="Arial"/>
          <w:noProof/>
          <w:lang w:val="de-DE"/>
        </w:rPr>
        <w:t>Weber</w:t>
      </w:r>
      <w:r w:rsidR="00624755" w:rsidRPr="008719C0">
        <w:rPr>
          <w:rFonts w:ascii="Arial" w:hAnsi="Arial" w:cs="Arial"/>
          <w:noProof/>
          <w:lang w:val="de-DE"/>
        </w:rPr>
        <w:t xml:space="preserve"> </w:t>
      </w:r>
      <w:r w:rsidR="00624755" w:rsidRPr="00A0640C">
        <w:rPr>
          <w:rFonts w:ascii="Arial" w:hAnsi="Arial" w:cs="Arial"/>
          <w:noProof/>
          <w:lang w:val="de-DE"/>
        </w:rPr>
        <w:t xml:space="preserve">mit </w:t>
      </w:r>
      <w:r w:rsidR="00D9680F" w:rsidRPr="00A0640C">
        <w:rPr>
          <w:rFonts w:ascii="Arial" w:hAnsi="Arial" w:cs="Arial"/>
          <w:noProof/>
          <w:lang w:val="de-DE"/>
        </w:rPr>
        <w:t>den neuen Comfort-Engineered-Fliesenklebern</w:t>
      </w:r>
      <w:r w:rsidR="00EC2858" w:rsidRPr="008719C0">
        <w:rPr>
          <w:rFonts w:ascii="Arial" w:hAnsi="Arial" w:cs="Arial"/>
          <w:noProof/>
          <w:lang w:val="de-DE"/>
        </w:rPr>
        <w:t xml:space="preserve"> an. Comfort Engineered ist</w:t>
      </w:r>
      <w:r w:rsidR="00B96519" w:rsidRPr="008719C0">
        <w:rPr>
          <w:rFonts w:ascii="Arial" w:hAnsi="Arial" w:cs="Arial"/>
          <w:noProof/>
          <w:lang w:val="de-DE"/>
        </w:rPr>
        <w:t xml:space="preserve"> </w:t>
      </w:r>
      <w:r w:rsidR="00EC2858" w:rsidRPr="008719C0">
        <w:rPr>
          <w:rFonts w:ascii="Arial" w:hAnsi="Arial" w:cs="Arial"/>
          <w:noProof/>
          <w:lang w:val="de-DE"/>
        </w:rPr>
        <w:t>kein Marketingbegriff, sondern ein technisch belegtes System</w:t>
      </w:r>
      <w:r w:rsidR="7D17FCE1" w:rsidRPr="008719C0">
        <w:rPr>
          <w:rFonts w:ascii="Arial" w:hAnsi="Arial" w:cs="Arial"/>
          <w:noProof/>
          <w:lang w:val="de-DE"/>
        </w:rPr>
        <w:t xml:space="preserve">. Unabhängige Messungen </w:t>
      </w:r>
      <w:r w:rsidR="7D17FCE1" w:rsidRPr="00A0640C">
        <w:rPr>
          <w:rFonts w:ascii="Arial" w:hAnsi="Arial" w:cs="Arial"/>
          <w:noProof/>
          <w:lang w:val="de-DE"/>
        </w:rPr>
        <w:t>bestätigen</w:t>
      </w:r>
      <w:r w:rsidR="00624755" w:rsidRPr="00A0640C">
        <w:rPr>
          <w:rFonts w:ascii="Arial" w:hAnsi="Arial" w:cs="Arial"/>
          <w:noProof/>
          <w:lang w:val="de-DE"/>
        </w:rPr>
        <w:t>:</w:t>
      </w:r>
      <w:r w:rsidR="00EC2858" w:rsidRPr="00A0640C">
        <w:rPr>
          <w:rFonts w:ascii="Arial" w:hAnsi="Arial" w:cs="Arial"/>
          <w:noProof/>
          <w:lang w:val="de-DE"/>
        </w:rPr>
        <w:t xml:space="preserve"> </w:t>
      </w:r>
      <w:r w:rsidR="00624755" w:rsidRPr="00A0640C">
        <w:rPr>
          <w:rFonts w:ascii="Arial" w:hAnsi="Arial" w:cs="Arial"/>
          <w:noProof/>
          <w:lang w:val="de-DE"/>
        </w:rPr>
        <w:t>W</w:t>
      </w:r>
      <w:r w:rsidR="00EC2858" w:rsidRPr="00A0640C">
        <w:rPr>
          <w:rFonts w:ascii="Arial" w:hAnsi="Arial" w:cs="Arial"/>
          <w:noProof/>
          <w:lang w:val="de-DE"/>
        </w:rPr>
        <w:t>eniger</w:t>
      </w:r>
      <w:r w:rsidR="00EC2858" w:rsidRPr="008719C0">
        <w:rPr>
          <w:rFonts w:ascii="Arial" w:hAnsi="Arial" w:cs="Arial"/>
          <w:noProof/>
          <w:lang w:val="de-DE"/>
        </w:rPr>
        <w:t xml:space="preserve"> Gewicht pro Sack</w:t>
      </w:r>
      <w:r w:rsidR="00E87315" w:rsidRPr="008719C0">
        <w:rPr>
          <w:rFonts w:ascii="Arial" w:hAnsi="Arial" w:cs="Arial"/>
          <w:noProof/>
          <w:lang w:val="de-DE"/>
        </w:rPr>
        <w:t xml:space="preserve"> und </w:t>
      </w:r>
      <w:r w:rsidR="00EC2858" w:rsidRPr="008719C0">
        <w:rPr>
          <w:rFonts w:ascii="Arial" w:hAnsi="Arial" w:cs="Arial"/>
          <w:noProof/>
          <w:lang w:val="de-DE"/>
        </w:rPr>
        <w:t>optimierte Verarbeitungseigenschaften</w:t>
      </w:r>
      <w:r w:rsidR="007864DF" w:rsidRPr="008719C0">
        <w:rPr>
          <w:rFonts w:ascii="Arial" w:hAnsi="Arial" w:cs="Arial"/>
          <w:noProof/>
          <w:lang w:val="de-DE"/>
        </w:rPr>
        <w:t xml:space="preserve"> </w:t>
      </w:r>
      <w:r w:rsidR="00E87315" w:rsidRPr="008719C0">
        <w:rPr>
          <w:rFonts w:ascii="Arial" w:hAnsi="Arial" w:cs="Arial"/>
          <w:noProof/>
          <w:lang w:val="de-DE"/>
        </w:rPr>
        <w:t xml:space="preserve">resultieren in </w:t>
      </w:r>
      <w:r w:rsidR="007864DF" w:rsidRPr="008719C0">
        <w:rPr>
          <w:rFonts w:ascii="Arial" w:hAnsi="Arial" w:cs="Arial"/>
          <w:noProof/>
          <w:lang w:val="de-DE"/>
        </w:rPr>
        <w:t>bis zu</w:t>
      </w:r>
      <w:r w:rsidR="00EC2858" w:rsidRPr="008719C0">
        <w:rPr>
          <w:rFonts w:ascii="Arial" w:hAnsi="Arial" w:cs="Arial"/>
          <w:noProof/>
          <w:lang w:val="de-DE"/>
        </w:rPr>
        <w:t xml:space="preserve"> 15 </w:t>
      </w:r>
      <w:r w:rsidR="00624755" w:rsidRPr="00A0640C">
        <w:rPr>
          <w:rFonts w:ascii="Arial" w:hAnsi="Arial" w:cs="Arial"/>
          <w:noProof/>
          <w:lang w:val="de-DE"/>
        </w:rPr>
        <w:t>Prozent</w:t>
      </w:r>
      <w:r w:rsidR="00EC2858" w:rsidRPr="008719C0">
        <w:rPr>
          <w:rFonts w:ascii="Arial" w:hAnsi="Arial" w:cs="Arial"/>
          <w:noProof/>
          <w:lang w:val="de-DE"/>
        </w:rPr>
        <w:t xml:space="preserve"> geringere</w:t>
      </w:r>
      <w:r w:rsidR="00E87315" w:rsidRPr="008719C0">
        <w:rPr>
          <w:rFonts w:ascii="Arial" w:hAnsi="Arial" w:cs="Arial"/>
          <w:noProof/>
          <w:lang w:val="de-DE"/>
        </w:rPr>
        <w:t>r</w:t>
      </w:r>
      <w:r w:rsidR="00EC2858" w:rsidRPr="00624755">
        <w:rPr>
          <w:rFonts w:ascii="Arial" w:hAnsi="Arial" w:cs="Arial"/>
          <w:noProof/>
          <w:lang w:val="de-DE"/>
        </w:rPr>
        <w:t xml:space="preserve"> Muskelbelastung</w:t>
      </w:r>
      <w:r w:rsidR="1E9236EE" w:rsidRPr="00624755">
        <w:rPr>
          <w:rFonts w:ascii="Arial" w:hAnsi="Arial" w:cs="Arial"/>
          <w:noProof/>
          <w:lang w:val="de-DE"/>
        </w:rPr>
        <w:t>.</w:t>
      </w:r>
      <w:r w:rsidR="00E87315" w:rsidRPr="00624755">
        <w:rPr>
          <w:rFonts w:ascii="Arial" w:hAnsi="Arial" w:cs="Arial"/>
          <w:noProof/>
          <w:lang w:val="de-DE"/>
        </w:rPr>
        <w:t xml:space="preserve"> </w:t>
      </w:r>
    </w:p>
    <w:p w14:paraId="26462923" w14:textId="77777777" w:rsidR="00624755" w:rsidRPr="00624755" w:rsidRDefault="00624755" w:rsidP="008719C0">
      <w:pPr>
        <w:rPr>
          <w:rFonts w:ascii="Arial" w:hAnsi="Arial" w:cs="Arial"/>
          <w:b/>
          <w:bCs/>
          <w:noProof/>
          <w:lang w:val="de-DE"/>
        </w:rPr>
      </w:pPr>
    </w:p>
    <w:p w14:paraId="56E8B0EE" w14:textId="486868AE" w:rsidR="005008A1" w:rsidRPr="00624755" w:rsidRDefault="005008A1" w:rsidP="00624755">
      <w:pPr>
        <w:tabs>
          <w:tab w:val="left" w:pos="4253"/>
          <w:tab w:val="left" w:pos="4395"/>
        </w:tabs>
        <w:spacing w:after="0" w:line="360" w:lineRule="auto"/>
        <w:rPr>
          <w:rFonts w:ascii="Arial" w:hAnsi="Arial" w:cs="Arial"/>
          <w:b/>
          <w:bCs/>
          <w:noProof/>
          <w:lang w:val="de-DE"/>
        </w:rPr>
      </w:pPr>
      <w:r w:rsidRPr="00624755">
        <w:rPr>
          <w:rFonts w:ascii="Arial" w:hAnsi="Arial" w:cs="Arial"/>
          <w:b/>
          <w:bCs/>
          <w:noProof/>
          <w:lang w:val="de-DE"/>
        </w:rPr>
        <w:t>Die neuen Comfort</w:t>
      </w:r>
      <w:r w:rsidRPr="00624755">
        <w:rPr>
          <w:rFonts w:ascii="Cambria Math" w:hAnsi="Cambria Math" w:cs="Cambria Math"/>
          <w:b/>
          <w:bCs/>
          <w:noProof/>
          <w:lang w:val="de-DE"/>
        </w:rPr>
        <w:t>‑</w:t>
      </w:r>
      <w:r w:rsidRPr="00624755">
        <w:rPr>
          <w:rFonts w:ascii="Arial" w:hAnsi="Arial" w:cs="Arial"/>
          <w:b/>
          <w:bCs/>
          <w:noProof/>
          <w:lang w:val="de-DE"/>
        </w:rPr>
        <w:t>Engineered</w:t>
      </w:r>
      <w:r w:rsidRPr="00624755">
        <w:rPr>
          <w:rFonts w:ascii="Cambria Math" w:hAnsi="Cambria Math" w:cs="Cambria Math"/>
          <w:b/>
          <w:bCs/>
          <w:noProof/>
          <w:lang w:val="de-DE"/>
        </w:rPr>
        <w:t>‑</w:t>
      </w:r>
      <w:r w:rsidRPr="00624755">
        <w:rPr>
          <w:rFonts w:ascii="Arial" w:hAnsi="Arial" w:cs="Arial"/>
          <w:b/>
          <w:bCs/>
          <w:noProof/>
          <w:lang w:val="de-DE"/>
        </w:rPr>
        <w:t>Fliesenkleber</w:t>
      </w:r>
    </w:p>
    <w:p w14:paraId="3BE5CFC3" w14:textId="1570F323" w:rsidR="000361F3" w:rsidRDefault="000361F3" w:rsidP="000361F3">
      <w:pPr>
        <w:tabs>
          <w:tab w:val="left" w:pos="4253"/>
          <w:tab w:val="left" w:pos="4395"/>
        </w:tabs>
        <w:spacing w:after="0" w:line="360" w:lineRule="auto"/>
        <w:rPr>
          <w:rFonts w:ascii="Arial" w:hAnsi="Arial" w:cs="Arial"/>
          <w:noProof/>
          <w:lang w:val="de-DE"/>
        </w:rPr>
      </w:pPr>
      <w:r w:rsidRPr="00624755">
        <w:rPr>
          <w:rFonts w:ascii="Arial" w:eastAsia="Times New Roman" w:hAnsi="Arial" w:cs="Arial"/>
          <w:lang w:val="de-DE" w:eastAsia="de-DE"/>
        </w:rPr>
        <w:t>Statt nur das Gewicht zu reduzieren, setzt Weber auf ein durchdachtes Gesamtpaket:</w:t>
      </w:r>
      <w:r w:rsidRPr="000361F3">
        <w:rPr>
          <w:rFonts w:ascii="Arial" w:hAnsi="Arial" w:cs="Arial"/>
          <w:noProof/>
          <w:lang w:val="de-DE"/>
        </w:rPr>
        <w:t xml:space="preserve"> </w:t>
      </w:r>
      <w:r>
        <w:rPr>
          <w:rFonts w:ascii="Arial" w:hAnsi="Arial" w:cs="Arial"/>
          <w:noProof/>
          <w:lang w:val="de-DE"/>
        </w:rPr>
        <w:t>Die zwei neuen</w:t>
      </w:r>
      <w:r w:rsidRPr="00D9680F">
        <w:rPr>
          <w:rFonts w:ascii="Arial" w:hAnsi="Arial" w:cs="Arial"/>
          <w:noProof/>
          <w:lang w:val="de-DE"/>
        </w:rPr>
        <w:t xml:space="preserve"> </w:t>
      </w:r>
      <w:r>
        <w:rPr>
          <w:rFonts w:ascii="Arial" w:hAnsi="Arial" w:cs="Arial"/>
          <w:noProof/>
          <w:lang w:val="de-DE"/>
        </w:rPr>
        <w:t>Fliesenk</w:t>
      </w:r>
      <w:r w:rsidRPr="00D9680F">
        <w:rPr>
          <w:rFonts w:ascii="Arial" w:hAnsi="Arial" w:cs="Arial"/>
          <w:noProof/>
          <w:lang w:val="de-DE"/>
        </w:rPr>
        <w:t>leber machen das Fliesenlegen leichter, sicherer und schneller</w:t>
      </w:r>
      <w:r w:rsidR="00A95A5B">
        <w:rPr>
          <w:rFonts w:ascii="Arial" w:hAnsi="Arial" w:cs="Arial"/>
          <w:noProof/>
          <w:lang w:val="de-DE"/>
        </w:rPr>
        <w:t xml:space="preserve">. Entwickelt wurden sie </w:t>
      </w:r>
      <w:r w:rsidRPr="00D9680F">
        <w:rPr>
          <w:rFonts w:ascii="Arial" w:hAnsi="Arial" w:cs="Arial"/>
          <w:noProof/>
          <w:lang w:val="de-DE"/>
        </w:rPr>
        <w:t xml:space="preserve">für Profis, die Wert auf gutes Material und reibungslose Abläufe legen. </w:t>
      </w:r>
    </w:p>
    <w:p w14:paraId="7D239C85" w14:textId="77777777" w:rsidR="000361F3" w:rsidRPr="00D9680F" w:rsidRDefault="000361F3" w:rsidP="000361F3">
      <w:pPr>
        <w:tabs>
          <w:tab w:val="left" w:pos="4253"/>
          <w:tab w:val="left" w:pos="4395"/>
        </w:tabs>
        <w:spacing w:after="0" w:line="360" w:lineRule="auto"/>
        <w:rPr>
          <w:rFonts w:ascii="Arial" w:hAnsi="Arial" w:cs="Arial"/>
          <w:noProof/>
          <w:lang w:val="de-DE"/>
        </w:rPr>
      </w:pPr>
    </w:p>
    <w:p w14:paraId="504250C7" w14:textId="2EB60B8C" w:rsidR="00714251" w:rsidRPr="00D9680F" w:rsidRDefault="00BB263B" w:rsidP="00624755">
      <w:pPr>
        <w:tabs>
          <w:tab w:val="left" w:pos="4253"/>
          <w:tab w:val="left" w:pos="4395"/>
        </w:tabs>
        <w:spacing w:after="0" w:line="360" w:lineRule="auto"/>
        <w:rPr>
          <w:rFonts w:ascii="Arial" w:hAnsi="Arial" w:cs="Arial"/>
          <w:noProof/>
          <w:lang w:val="de-DE"/>
        </w:rPr>
      </w:pPr>
      <w:r w:rsidRPr="00D9680F">
        <w:rPr>
          <w:rFonts w:ascii="Arial" w:hAnsi="Arial" w:cs="Arial"/>
          <w:noProof/>
          <w:lang w:val="de-DE"/>
        </w:rPr>
        <w:t xml:space="preserve">weber.xerm 854 </w:t>
      </w:r>
      <w:r w:rsidR="00F446D8" w:rsidRPr="00D9680F">
        <w:rPr>
          <w:rFonts w:ascii="Arial" w:hAnsi="Arial" w:cs="Arial"/>
          <w:noProof/>
          <w:lang w:val="de-DE"/>
        </w:rPr>
        <w:t xml:space="preserve">ist ein </w:t>
      </w:r>
      <w:r w:rsidRPr="00A95A5B">
        <w:rPr>
          <w:rFonts w:ascii="Arial" w:hAnsi="Arial" w:cs="Arial"/>
          <w:noProof/>
          <w:lang w:val="de-DE"/>
        </w:rPr>
        <w:t xml:space="preserve">umfassend optimiertes </w:t>
      </w:r>
      <w:r w:rsidR="00A95A5B" w:rsidRPr="008719C0">
        <w:rPr>
          <w:rFonts w:ascii="Arial" w:hAnsi="Arial" w:cs="Arial"/>
          <w:noProof/>
          <w:lang w:val="de-DE"/>
        </w:rPr>
        <w:t>P</w:t>
      </w:r>
      <w:r w:rsidRPr="008719C0">
        <w:rPr>
          <w:rFonts w:ascii="Arial" w:hAnsi="Arial" w:cs="Arial"/>
          <w:noProof/>
          <w:lang w:val="de-DE"/>
        </w:rPr>
        <w:t xml:space="preserve">rodukt </w:t>
      </w:r>
      <w:r w:rsidR="00F446D8" w:rsidRPr="008719C0">
        <w:rPr>
          <w:rFonts w:ascii="Arial" w:hAnsi="Arial" w:cs="Arial"/>
          <w:noProof/>
          <w:lang w:val="de-DE"/>
        </w:rPr>
        <w:t>und</w:t>
      </w:r>
      <w:r w:rsidR="00F446D8" w:rsidRPr="00A95A5B">
        <w:rPr>
          <w:rFonts w:ascii="Arial" w:hAnsi="Arial" w:cs="Arial"/>
          <w:noProof/>
          <w:lang w:val="de-DE"/>
        </w:rPr>
        <w:t xml:space="preserve"> präsentiert sich</w:t>
      </w:r>
      <w:r w:rsidR="00F446D8" w:rsidRPr="00A95A5B">
        <w:rPr>
          <w:rFonts w:ascii="Arial" w:hAnsi="Arial" w:cs="Arial"/>
          <w:b/>
          <w:bCs/>
          <w:noProof/>
          <w:lang w:val="de-DE"/>
        </w:rPr>
        <w:t xml:space="preserve"> </w:t>
      </w:r>
      <w:r w:rsidRPr="00A95A5B">
        <w:rPr>
          <w:rFonts w:ascii="Arial" w:hAnsi="Arial" w:cs="Arial"/>
          <w:noProof/>
          <w:lang w:val="de-DE"/>
        </w:rPr>
        <w:t>im handlichen 15</w:t>
      </w:r>
      <w:r w:rsidRPr="00A95A5B">
        <w:rPr>
          <w:rFonts w:ascii="Cambria Math" w:hAnsi="Cambria Math" w:cs="Cambria Math"/>
          <w:noProof/>
          <w:lang w:val="de-DE"/>
        </w:rPr>
        <w:t>‑</w:t>
      </w:r>
      <w:r w:rsidRPr="00A95A5B">
        <w:rPr>
          <w:rFonts w:ascii="Arial" w:hAnsi="Arial" w:cs="Arial"/>
          <w:noProof/>
          <w:lang w:val="de-DE"/>
        </w:rPr>
        <w:t>kg</w:t>
      </w:r>
      <w:r w:rsidRPr="00A95A5B">
        <w:rPr>
          <w:rFonts w:ascii="Cambria Math" w:hAnsi="Cambria Math" w:cs="Cambria Math"/>
          <w:noProof/>
          <w:lang w:val="de-DE"/>
        </w:rPr>
        <w:t>‑</w:t>
      </w:r>
      <w:r w:rsidRPr="00A95A5B">
        <w:rPr>
          <w:rFonts w:ascii="Arial" w:hAnsi="Arial" w:cs="Arial"/>
          <w:noProof/>
          <w:lang w:val="de-DE"/>
        </w:rPr>
        <w:t>Gebinde für spürbar leichteres Handling auf der Baustelle. Die moderne</w:t>
      </w:r>
      <w:r w:rsidRPr="00D9680F">
        <w:rPr>
          <w:rFonts w:ascii="Arial" w:hAnsi="Arial" w:cs="Arial"/>
          <w:noProof/>
          <w:lang w:val="de-DE"/>
        </w:rPr>
        <w:t xml:space="preserve"> Rezeptur sorgt für eine besonders cremige Konsistenz, lässt sich </w:t>
      </w:r>
      <w:r w:rsidR="00F854BC" w:rsidRPr="00D9680F">
        <w:rPr>
          <w:rFonts w:ascii="Arial" w:hAnsi="Arial" w:cs="Arial"/>
          <w:noProof/>
          <w:lang w:val="de-DE"/>
        </w:rPr>
        <w:t xml:space="preserve">staubarm </w:t>
      </w:r>
      <w:r w:rsidRPr="00D9680F">
        <w:rPr>
          <w:rFonts w:ascii="Arial" w:hAnsi="Arial" w:cs="Arial"/>
          <w:noProof/>
          <w:lang w:val="de-DE"/>
        </w:rPr>
        <w:t>mischen</w:t>
      </w:r>
      <w:r w:rsidR="00F854BC" w:rsidRPr="00D9680F">
        <w:rPr>
          <w:rFonts w:ascii="Arial" w:hAnsi="Arial" w:cs="Arial"/>
          <w:noProof/>
          <w:lang w:val="de-DE"/>
        </w:rPr>
        <w:t>,</w:t>
      </w:r>
      <w:r w:rsidRPr="00D9680F">
        <w:rPr>
          <w:rFonts w:ascii="Arial" w:hAnsi="Arial" w:cs="Arial"/>
          <w:noProof/>
          <w:lang w:val="de-DE"/>
        </w:rPr>
        <w:t xml:space="preserve"> </w:t>
      </w:r>
      <w:r w:rsidR="00F854BC" w:rsidRPr="00D9680F">
        <w:rPr>
          <w:rFonts w:ascii="Arial" w:hAnsi="Arial" w:cs="Arial"/>
          <w:noProof/>
          <w:lang w:val="de-DE"/>
        </w:rPr>
        <w:t xml:space="preserve">mühelos </w:t>
      </w:r>
      <w:r w:rsidRPr="00D9680F">
        <w:rPr>
          <w:rFonts w:ascii="Arial" w:hAnsi="Arial" w:cs="Arial"/>
          <w:noProof/>
          <w:lang w:val="de-DE"/>
        </w:rPr>
        <w:t>aufziehen und bietet sicheren Halt selbst für schwere Fliesen. Gleichzeitig reduziert der Kleber den körperlichen Kraftaufwand beim Verlegen nachweislich um bis zu 15 </w:t>
      </w:r>
      <w:r w:rsidR="00B96519">
        <w:rPr>
          <w:rFonts w:ascii="Arial" w:hAnsi="Arial" w:cs="Arial"/>
          <w:noProof/>
          <w:lang w:val="de-DE"/>
        </w:rPr>
        <w:t>Prozent</w:t>
      </w:r>
      <w:r w:rsidRPr="00D9680F">
        <w:rPr>
          <w:rFonts w:ascii="Arial" w:hAnsi="Arial" w:cs="Arial"/>
          <w:noProof/>
          <w:lang w:val="de-DE"/>
        </w:rPr>
        <w:t>. Das Ergebnis: weniger schleppen, weniger ermüden, mehr Tempo beim Arbeiten.</w:t>
      </w:r>
    </w:p>
    <w:p w14:paraId="1F43F169" w14:textId="77777777" w:rsidR="00BB263B" w:rsidRPr="00D9680F" w:rsidRDefault="00BB263B" w:rsidP="00624755">
      <w:pPr>
        <w:tabs>
          <w:tab w:val="left" w:pos="4253"/>
          <w:tab w:val="left" w:pos="4395"/>
        </w:tabs>
        <w:spacing w:after="0" w:line="360" w:lineRule="auto"/>
        <w:rPr>
          <w:rFonts w:ascii="Arial" w:hAnsi="Arial" w:cs="Arial"/>
          <w:noProof/>
          <w:lang w:val="de-DE"/>
        </w:rPr>
      </w:pPr>
    </w:p>
    <w:p w14:paraId="1C5B4F87" w14:textId="6A937BA9" w:rsidR="009A2A44" w:rsidRPr="00D9680F" w:rsidRDefault="00066A3F" w:rsidP="00624755">
      <w:pPr>
        <w:tabs>
          <w:tab w:val="left" w:pos="4253"/>
          <w:tab w:val="left" w:pos="4395"/>
        </w:tabs>
        <w:spacing w:after="0" w:line="360" w:lineRule="auto"/>
        <w:rPr>
          <w:rFonts w:ascii="Arial" w:hAnsi="Arial" w:cs="Arial"/>
          <w:noProof/>
          <w:lang w:val="de-DE"/>
        </w:rPr>
      </w:pPr>
      <w:r w:rsidRPr="00D9680F">
        <w:rPr>
          <w:rFonts w:ascii="Arial" w:hAnsi="Arial" w:cs="Arial"/>
          <w:noProof/>
          <w:lang w:val="de-DE"/>
        </w:rPr>
        <w:t xml:space="preserve">Noch leichter geht es mit weber.xerm 843. Dieser Superlight-S2-Kleber wiegt nur 12,5 kg pro </w:t>
      </w:r>
      <w:r w:rsidR="00EC4D57" w:rsidRPr="00D9680F">
        <w:rPr>
          <w:rFonts w:ascii="Arial" w:hAnsi="Arial" w:cs="Arial"/>
          <w:noProof/>
          <w:lang w:val="de-DE"/>
        </w:rPr>
        <w:t xml:space="preserve">Gebinde </w:t>
      </w:r>
      <w:r w:rsidRPr="00D9680F">
        <w:rPr>
          <w:rFonts w:ascii="Arial" w:hAnsi="Arial" w:cs="Arial"/>
          <w:noProof/>
          <w:lang w:val="de-DE"/>
        </w:rPr>
        <w:t xml:space="preserve">und erreicht dennoch die Fläche eines 25-kg-Produkts. Er kombiniert doppelte Ergiebigkeit mit höchster Flexibilität (S2) – ideal, </w:t>
      </w:r>
      <w:r w:rsidR="00F9617D" w:rsidRPr="00D9680F">
        <w:rPr>
          <w:rFonts w:ascii="Arial" w:hAnsi="Arial" w:cs="Arial"/>
          <w:noProof/>
          <w:lang w:val="de-DE"/>
        </w:rPr>
        <w:t xml:space="preserve">etwa </w:t>
      </w:r>
      <w:r w:rsidRPr="00D9680F">
        <w:rPr>
          <w:rFonts w:ascii="Arial" w:hAnsi="Arial" w:cs="Arial"/>
          <w:noProof/>
          <w:lang w:val="de-DE"/>
        </w:rPr>
        <w:t xml:space="preserve">um Bewegungen bei Fußbodenheizungen oder jungen Estrichen abzufangen. weber.xerm 843 ist </w:t>
      </w:r>
      <w:r w:rsidR="00BF720C" w:rsidRPr="00D9680F">
        <w:rPr>
          <w:rFonts w:ascii="Arial" w:hAnsi="Arial" w:cs="Arial"/>
          <w:noProof/>
          <w:lang w:val="de-DE"/>
        </w:rPr>
        <w:t xml:space="preserve">ebenfalls </w:t>
      </w:r>
      <w:r w:rsidRPr="00D9680F">
        <w:rPr>
          <w:rFonts w:ascii="Arial" w:hAnsi="Arial" w:cs="Arial"/>
          <w:noProof/>
          <w:lang w:val="de-DE"/>
        </w:rPr>
        <w:t>staubarm und „sahnig“ in der Verarbeitung und ermöglicht hohlraumfreies Verlegen selbst bei Großformaten. Zudem ist er früh nutzbar</w:t>
      </w:r>
      <w:r w:rsidR="00F9617D" w:rsidRPr="00D9680F">
        <w:rPr>
          <w:rFonts w:ascii="Arial" w:hAnsi="Arial" w:cs="Arial"/>
          <w:noProof/>
          <w:lang w:val="de-DE"/>
        </w:rPr>
        <w:t xml:space="preserve"> - b</w:t>
      </w:r>
      <w:r w:rsidRPr="00D9680F">
        <w:rPr>
          <w:rFonts w:ascii="Arial" w:hAnsi="Arial" w:cs="Arial"/>
          <w:noProof/>
          <w:lang w:val="de-DE"/>
        </w:rPr>
        <w:t>ereits am nächsten Tag kann verfugt werden.</w:t>
      </w:r>
    </w:p>
    <w:p w14:paraId="39E309D6" w14:textId="77777777" w:rsidR="00624755" w:rsidRPr="00D9680F" w:rsidRDefault="00624755" w:rsidP="00624755">
      <w:pPr>
        <w:tabs>
          <w:tab w:val="left" w:pos="4253"/>
          <w:tab w:val="left" w:pos="4395"/>
        </w:tabs>
        <w:spacing w:after="0" w:line="360" w:lineRule="auto"/>
        <w:rPr>
          <w:rFonts w:ascii="Arial" w:hAnsi="Arial" w:cs="Arial"/>
          <w:noProof/>
          <w:lang w:val="de-DE"/>
        </w:rPr>
      </w:pPr>
    </w:p>
    <w:p w14:paraId="2F4E08C8" w14:textId="7246EF3F" w:rsidR="00227EB4" w:rsidRPr="00D9680F" w:rsidRDefault="00227EB4" w:rsidP="00624755">
      <w:pPr>
        <w:tabs>
          <w:tab w:val="left" w:pos="4253"/>
          <w:tab w:val="left" w:pos="4395"/>
        </w:tabs>
        <w:spacing w:after="0" w:line="360" w:lineRule="auto"/>
        <w:rPr>
          <w:rFonts w:ascii="Arial" w:hAnsi="Arial" w:cs="Arial"/>
          <w:b/>
          <w:bCs/>
          <w:noProof/>
          <w:lang w:val="de-DE"/>
        </w:rPr>
      </w:pPr>
      <w:r w:rsidRPr="00D9680F">
        <w:rPr>
          <w:rFonts w:ascii="Arial" w:hAnsi="Arial" w:cs="Arial"/>
          <w:b/>
          <w:bCs/>
          <w:noProof/>
          <w:lang w:val="de-DE"/>
        </w:rPr>
        <w:t xml:space="preserve">Perfekt abgestimmt: der </w:t>
      </w:r>
      <w:r w:rsidR="00982700" w:rsidRPr="00D9680F">
        <w:rPr>
          <w:rFonts w:ascii="Arial" w:hAnsi="Arial" w:cs="Arial"/>
          <w:b/>
          <w:bCs/>
          <w:noProof/>
          <w:lang w:val="de-DE"/>
        </w:rPr>
        <w:t>W</w:t>
      </w:r>
      <w:r w:rsidRPr="00D9680F">
        <w:rPr>
          <w:rFonts w:ascii="Arial" w:hAnsi="Arial" w:cs="Arial"/>
          <w:b/>
          <w:bCs/>
          <w:noProof/>
          <w:lang w:val="de-DE"/>
        </w:rPr>
        <w:t>eber Comfort Zahnglätter</w:t>
      </w:r>
    </w:p>
    <w:p w14:paraId="12AA7D55" w14:textId="408A9325" w:rsidR="00522352" w:rsidRPr="00D9680F" w:rsidRDefault="00522352" w:rsidP="00624755">
      <w:pPr>
        <w:tabs>
          <w:tab w:val="left" w:pos="4253"/>
          <w:tab w:val="left" w:pos="4395"/>
        </w:tabs>
        <w:spacing w:after="0" w:line="360" w:lineRule="auto"/>
        <w:rPr>
          <w:rFonts w:ascii="Arial" w:hAnsi="Arial" w:cs="Arial"/>
          <w:noProof/>
          <w:lang w:val="de-DE"/>
        </w:rPr>
      </w:pPr>
      <w:r w:rsidRPr="00D9680F">
        <w:rPr>
          <w:rFonts w:ascii="Arial" w:hAnsi="Arial" w:cs="Arial"/>
          <w:noProof/>
          <w:lang w:val="de-DE"/>
        </w:rPr>
        <w:lastRenderedPageBreak/>
        <w:t xml:space="preserve">Passend zu den neuen Leichtklebern hat Weber gemeinsam mit </w:t>
      </w:r>
      <w:r w:rsidR="104AE729" w:rsidRPr="00D9680F">
        <w:rPr>
          <w:rFonts w:ascii="Arial" w:hAnsi="Arial" w:cs="Arial"/>
          <w:noProof/>
          <w:lang w:val="de-DE"/>
        </w:rPr>
        <w:t xml:space="preserve">dem Werkzeughersteller </w:t>
      </w:r>
      <w:r w:rsidRPr="00D9680F">
        <w:rPr>
          <w:rFonts w:ascii="Arial" w:hAnsi="Arial" w:cs="Arial"/>
          <w:noProof/>
          <w:lang w:val="de-DE"/>
        </w:rPr>
        <w:t xml:space="preserve">RUBI den Comfort Zahnglätter entwickelt. Die Zahnkelle liegt gut in der Hand, ist </w:t>
      </w:r>
      <w:r w:rsidR="0068324C" w:rsidRPr="00D9680F">
        <w:rPr>
          <w:rFonts w:ascii="Arial" w:hAnsi="Arial" w:cs="Arial"/>
          <w:noProof/>
          <w:lang w:val="de-DE"/>
        </w:rPr>
        <w:t xml:space="preserve">mit </w:t>
      </w:r>
      <w:r w:rsidR="76AF5F80" w:rsidRPr="00D9680F">
        <w:rPr>
          <w:rFonts w:ascii="Arial" w:hAnsi="Arial" w:cs="Arial"/>
          <w:noProof/>
          <w:lang w:val="de-DE"/>
        </w:rPr>
        <w:t xml:space="preserve">ihren </w:t>
      </w:r>
      <w:r w:rsidR="0068324C" w:rsidRPr="00D9680F">
        <w:rPr>
          <w:rFonts w:ascii="Arial" w:hAnsi="Arial" w:cs="Arial"/>
          <w:noProof/>
          <w:lang w:val="de-DE"/>
        </w:rPr>
        <w:t xml:space="preserve">Kunststoffzähnen </w:t>
      </w:r>
      <w:r w:rsidRPr="00D9680F">
        <w:rPr>
          <w:rFonts w:ascii="Arial" w:hAnsi="Arial" w:cs="Arial"/>
          <w:noProof/>
          <w:lang w:val="de-DE"/>
        </w:rPr>
        <w:t>rund 10 % leichter als herkömmliche Modelle. Sie gleitet leise durch den Mörtel, lässt sich präzise führen und sorgt für ein sauberes Verlegebild – ein echtes Plus für ergonomisches Arbeiten.</w:t>
      </w:r>
      <w:r w:rsidR="000361F3">
        <w:rPr>
          <w:rFonts w:ascii="Arial" w:hAnsi="Arial" w:cs="Arial"/>
          <w:noProof/>
          <w:lang w:val="de-DE"/>
        </w:rPr>
        <w:t xml:space="preserve"> Das Werkzeug ist e</w:t>
      </w:r>
      <w:r w:rsidRPr="00D9680F">
        <w:rPr>
          <w:rFonts w:ascii="Arial" w:hAnsi="Arial" w:cs="Arial"/>
          <w:noProof/>
          <w:lang w:val="de-DE"/>
        </w:rPr>
        <w:t xml:space="preserve">rhältlich in den Varianten 6×8 mm, 8×10 mm und 10×12 mm </w:t>
      </w:r>
      <w:r w:rsidR="000361F3">
        <w:rPr>
          <w:rFonts w:ascii="Arial" w:hAnsi="Arial" w:cs="Arial"/>
          <w:noProof/>
          <w:lang w:val="de-DE"/>
        </w:rPr>
        <w:t xml:space="preserve">und </w:t>
      </w:r>
      <w:r w:rsidRPr="00D9680F">
        <w:rPr>
          <w:rFonts w:ascii="Arial" w:hAnsi="Arial" w:cs="Arial"/>
          <w:noProof/>
          <w:lang w:val="de-DE"/>
        </w:rPr>
        <w:t>unterstützt gezielt dort, wo es auf Kontrolle und Komfort ankommt</w:t>
      </w:r>
      <w:r w:rsidR="03AE5FFF" w:rsidRPr="00D9680F">
        <w:rPr>
          <w:rFonts w:ascii="Arial" w:hAnsi="Arial" w:cs="Arial"/>
          <w:noProof/>
          <w:lang w:val="de-DE"/>
        </w:rPr>
        <w:t>:</w:t>
      </w:r>
      <w:r w:rsidRPr="00D9680F">
        <w:rPr>
          <w:rFonts w:ascii="Arial" w:hAnsi="Arial" w:cs="Arial"/>
          <w:noProof/>
          <w:lang w:val="de-DE"/>
        </w:rPr>
        <w:t xml:space="preserve"> </w:t>
      </w:r>
      <w:r w:rsidR="00F9617D" w:rsidRPr="00D9680F">
        <w:rPr>
          <w:rFonts w:ascii="Arial" w:hAnsi="Arial" w:cs="Arial"/>
          <w:noProof/>
          <w:lang w:val="de-DE"/>
        </w:rPr>
        <w:t>täglich</w:t>
      </w:r>
      <w:r w:rsidRPr="00D9680F">
        <w:rPr>
          <w:rFonts w:ascii="Arial" w:hAnsi="Arial" w:cs="Arial"/>
          <w:noProof/>
          <w:lang w:val="de-DE"/>
        </w:rPr>
        <w:t xml:space="preserve"> auf der Baustelle. </w:t>
      </w:r>
    </w:p>
    <w:p w14:paraId="2E4A8D50" w14:textId="77777777" w:rsidR="00982700" w:rsidRPr="00D9680F" w:rsidRDefault="00982700" w:rsidP="00624755">
      <w:pPr>
        <w:tabs>
          <w:tab w:val="left" w:pos="4253"/>
          <w:tab w:val="left" w:pos="4395"/>
        </w:tabs>
        <w:spacing w:after="0" w:line="360" w:lineRule="auto"/>
        <w:rPr>
          <w:rFonts w:ascii="Arial" w:hAnsi="Arial" w:cs="Arial"/>
          <w:noProof/>
          <w:lang w:val="de-DE"/>
        </w:rPr>
      </w:pPr>
    </w:p>
    <w:p w14:paraId="4D1B2DB7" w14:textId="77777777" w:rsidR="002A4CBE" w:rsidRPr="00624755" w:rsidRDefault="002A4CBE" w:rsidP="002A4CBE">
      <w:pPr>
        <w:spacing w:after="0" w:line="360" w:lineRule="auto"/>
        <w:rPr>
          <w:rFonts w:ascii="Arial" w:eastAsia="Times New Roman" w:hAnsi="Arial" w:cs="Arial"/>
          <w:b/>
          <w:bCs/>
          <w:lang w:val="de-DE" w:eastAsia="de-DE"/>
        </w:rPr>
      </w:pPr>
      <w:r w:rsidRPr="00624755">
        <w:rPr>
          <w:rFonts w:ascii="Arial" w:eastAsia="Times New Roman" w:hAnsi="Arial" w:cs="Arial"/>
          <w:b/>
          <w:bCs/>
          <w:lang w:val="de-DE" w:eastAsia="de-DE"/>
        </w:rPr>
        <w:t>Comfort Engineered – entwickelt für die Baustelle, nicht fürs Labor</w:t>
      </w:r>
    </w:p>
    <w:p w14:paraId="26B5B414" w14:textId="77777777" w:rsidR="002A4CBE" w:rsidRPr="00A0640C" w:rsidRDefault="002A4CBE" w:rsidP="00A0640C">
      <w:pPr>
        <w:pStyle w:val="berschrift2"/>
        <w:spacing w:line="360" w:lineRule="auto"/>
        <w:rPr>
          <w:rFonts w:ascii="Arial" w:eastAsiaTheme="minorHAnsi" w:hAnsi="Arial" w:cs="Arial"/>
          <w:noProof/>
          <w:color w:val="auto"/>
          <w:szCs w:val="22"/>
          <w:lang w:val="de-DE"/>
        </w:rPr>
      </w:pPr>
      <w:r w:rsidRPr="00A0640C">
        <w:rPr>
          <w:rFonts w:ascii="Arial" w:eastAsiaTheme="minorHAnsi" w:hAnsi="Arial" w:cs="Arial"/>
          <w:noProof/>
          <w:color w:val="auto"/>
          <w:szCs w:val="22"/>
          <w:lang w:val="de-DE"/>
        </w:rPr>
        <w:t xml:space="preserve">Was 2020 in ersten Weber-Ländern begann, hat sich seither konsequent zu einem praxisnahen Konzept entwickelt – mit dem klaren Fokus, den Arbeitsalltag auf der Baustelle spürbar zu erleichtern. Viele Kleber versprechen Ergiebigkeit, doch Comfort Engineered geht weiter und zielt auf spürbare Entlastung im Arbeitsalltag. </w:t>
      </w:r>
    </w:p>
    <w:p w14:paraId="20EA5C5A" w14:textId="77777777" w:rsidR="002A4CBE" w:rsidRDefault="002A4CBE" w:rsidP="002A4CBE">
      <w:pPr>
        <w:tabs>
          <w:tab w:val="left" w:pos="4253"/>
          <w:tab w:val="left" w:pos="4395"/>
        </w:tabs>
        <w:spacing w:after="0" w:line="360" w:lineRule="auto"/>
        <w:rPr>
          <w:rFonts w:ascii="Arial" w:eastAsia="Times New Roman" w:hAnsi="Arial" w:cs="Arial"/>
          <w:lang w:val="de-DE" w:eastAsia="de-DE"/>
        </w:rPr>
      </w:pPr>
    </w:p>
    <w:p w14:paraId="1427C7FB" w14:textId="1E62914B" w:rsidR="00434185" w:rsidRPr="00D9680F" w:rsidRDefault="00522352" w:rsidP="00624755">
      <w:pPr>
        <w:tabs>
          <w:tab w:val="left" w:pos="4253"/>
          <w:tab w:val="left" w:pos="4395"/>
        </w:tabs>
        <w:spacing w:after="0" w:line="360" w:lineRule="auto"/>
        <w:rPr>
          <w:rFonts w:ascii="Arial" w:hAnsi="Arial" w:cs="Arial"/>
          <w:noProof/>
          <w:lang w:val="de-DE"/>
        </w:rPr>
      </w:pPr>
      <w:r w:rsidRPr="00D9680F">
        <w:rPr>
          <w:rFonts w:ascii="Arial" w:hAnsi="Arial" w:cs="Arial"/>
          <w:noProof/>
          <w:lang w:val="de-DE"/>
        </w:rPr>
        <w:t xml:space="preserve">„Mit Comfort Engineered gehen wir über reine Materialeinsparung hinaus“, sagt Waldemar Pietrasch, Produktmanager </w:t>
      </w:r>
      <w:r w:rsidR="00A95A5B">
        <w:rPr>
          <w:rFonts w:ascii="Arial" w:hAnsi="Arial" w:cs="Arial"/>
          <w:noProof/>
          <w:lang w:val="de-DE"/>
        </w:rPr>
        <w:t xml:space="preserve">Fliesenverlegesysteme </w:t>
      </w:r>
      <w:r w:rsidRPr="00D9680F">
        <w:rPr>
          <w:rFonts w:ascii="Arial" w:hAnsi="Arial" w:cs="Arial"/>
          <w:noProof/>
          <w:lang w:val="de-DE"/>
        </w:rPr>
        <w:t xml:space="preserve">bei Saint-Gobain Weber. „Unsere Kleber entlasten spürbar – beim Tragen, beim Aufziehen, im ganzen Ablauf. </w:t>
      </w:r>
      <w:r w:rsidR="000E0762">
        <w:rPr>
          <w:rFonts w:ascii="Arial" w:hAnsi="Arial" w:cs="Arial"/>
          <w:noProof/>
          <w:lang w:val="de-DE"/>
        </w:rPr>
        <w:t xml:space="preserve">Mit nur 12,5 kg </w:t>
      </w:r>
      <w:r w:rsidRPr="00D9680F">
        <w:rPr>
          <w:rFonts w:ascii="Arial" w:hAnsi="Arial" w:cs="Arial"/>
          <w:noProof/>
          <w:lang w:val="de-DE"/>
        </w:rPr>
        <w:t>weber.xerm 843 schaff</w:t>
      </w:r>
      <w:r w:rsidR="000E0762">
        <w:rPr>
          <w:rFonts w:ascii="Arial" w:hAnsi="Arial" w:cs="Arial"/>
          <w:noProof/>
          <w:lang w:val="de-DE"/>
        </w:rPr>
        <w:t>en Fliesenleger</w:t>
      </w:r>
      <w:r w:rsidRPr="00D9680F">
        <w:rPr>
          <w:rFonts w:ascii="Arial" w:hAnsi="Arial" w:cs="Arial"/>
          <w:noProof/>
          <w:lang w:val="de-DE"/>
        </w:rPr>
        <w:t xml:space="preserve"> rund 8,5 m²  – aber vor allem: </w:t>
      </w:r>
      <w:r w:rsidR="000E0762" w:rsidRPr="00D9680F">
        <w:rPr>
          <w:rFonts w:ascii="Arial" w:hAnsi="Arial" w:cs="Arial"/>
          <w:noProof/>
          <w:lang w:val="de-DE"/>
        </w:rPr>
        <w:t xml:space="preserve">weber.xerm 843 </w:t>
      </w:r>
      <w:r w:rsidRPr="00D9680F">
        <w:rPr>
          <w:rFonts w:ascii="Arial" w:hAnsi="Arial" w:cs="Arial"/>
          <w:noProof/>
          <w:lang w:val="de-DE"/>
        </w:rPr>
        <w:t xml:space="preserve"> macht das Arbeiten leichter, Tag für Tag.“</w:t>
      </w:r>
    </w:p>
    <w:p w14:paraId="29D49B0F" w14:textId="77777777" w:rsidR="00522352" w:rsidRDefault="00522352" w:rsidP="00624755">
      <w:pPr>
        <w:tabs>
          <w:tab w:val="left" w:pos="4253"/>
          <w:tab w:val="left" w:pos="4395"/>
        </w:tabs>
        <w:spacing w:after="0" w:line="360" w:lineRule="auto"/>
        <w:rPr>
          <w:rFonts w:cstheme="majorBidi"/>
          <w:noProof/>
          <w:color w:val="000000" w:themeColor="text1"/>
          <w:lang w:val="de-DE"/>
        </w:rPr>
      </w:pPr>
    </w:p>
    <w:p w14:paraId="6FC41FDB" w14:textId="6D044B9A" w:rsidR="006B1DD2" w:rsidRDefault="00703D73" w:rsidP="00624755">
      <w:pPr>
        <w:tabs>
          <w:tab w:val="left" w:pos="4253"/>
          <w:tab w:val="left" w:pos="4395"/>
        </w:tabs>
        <w:spacing w:after="0" w:line="360" w:lineRule="auto"/>
        <w:rPr>
          <w:rFonts w:cstheme="majorBidi"/>
          <w:noProof/>
          <w:color w:val="000000" w:themeColor="text1"/>
          <w:lang w:val="de-DE"/>
        </w:rPr>
      </w:pPr>
      <w:r w:rsidRPr="00624755">
        <w:rPr>
          <w:rFonts w:cstheme="majorBidi"/>
          <w:noProof/>
          <w:color w:val="000000" w:themeColor="text1"/>
          <w:lang w:val="de-DE"/>
        </w:rPr>
        <w:t>Zeichen Fließtext (inkl. Leerzeichen</w:t>
      </w:r>
      <w:r w:rsidRPr="00C50374">
        <w:rPr>
          <w:rFonts w:cstheme="majorBidi"/>
          <w:noProof/>
          <w:lang w:val="de-DE"/>
        </w:rPr>
        <w:t xml:space="preserve">): </w:t>
      </w:r>
      <w:r w:rsidR="00E26044" w:rsidRPr="00C50374">
        <w:rPr>
          <w:rFonts w:cstheme="majorBidi"/>
          <w:noProof/>
          <w:lang w:val="de-DE"/>
        </w:rPr>
        <w:t>3</w:t>
      </w:r>
      <w:r w:rsidR="00522352" w:rsidRPr="00C50374">
        <w:rPr>
          <w:rFonts w:cstheme="majorBidi"/>
          <w:noProof/>
          <w:lang w:val="de-DE"/>
        </w:rPr>
        <w:t>.</w:t>
      </w:r>
      <w:r w:rsidR="00A95A5B" w:rsidRPr="00C50374">
        <w:rPr>
          <w:rFonts w:cstheme="majorBidi"/>
          <w:noProof/>
          <w:lang w:val="de-DE"/>
        </w:rPr>
        <w:t>1</w:t>
      </w:r>
      <w:r w:rsidR="00C50374" w:rsidRPr="00C50374">
        <w:rPr>
          <w:rFonts w:cstheme="majorBidi"/>
          <w:noProof/>
          <w:lang w:val="de-DE"/>
        </w:rPr>
        <w:t>56</w:t>
      </w:r>
    </w:p>
    <w:p w14:paraId="4593E10C" w14:textId="77777777" w:rsidR="00624755" w:rsidRDefault="00624755" w:rsidP="00624755">
      <w:pPr>
        <w:tabs>
          <w:tab w:val="left" w:pos="4253"/>
          <w:tab w:val="left" w:pos="4395"/>
        </w:tabs>
        <w:spacing w:after="0" w:line="360" w:lineRule="auto"/>
        <w:rPr>
          <w:rFonts w:cstheme="majorBidi"/>
          <w:noProof/>
          <w:color w:val="000000" w:themeColor="text1"/>
          <w:lang w:val="de-DE"/>
        </w:rPr>
      </w:pPr>
    </w:p>
    <w:p w14:paraId="4769228A" w14:textId="19CEA2A0" w:rsidR="00624755" w:rsidRPr="00624755" w:rsidRDefault="00624755" w:rsidP="00624755">
      <w:pPr>
        <w:tabs>
          <w:tab w:val="left" w:pos="4253"/>
          <w:tab w:val="left" w:pos="4395"/>
        </w:tabs>
        <w:spacing w:after="0" w:line="360" w:lineRule="auto"/>
        <w:rPr>
          <w:rFonts w:cstheme="majorBidi"/>
          <w:b/>
          <w:bCs/>
          <w:noProof/>
          <w:color w:val="000000" w:themeColor="text1"/>
          <w:lang w:val="de-DE"/>
        </w:rPr>
      </w:pPr>
      <w:r w:rsidRPr="00624755">
        <w:rPr>
          <w:rFonts w:cstheme="majorBidi"/>
          <w:b/>
          <w:bCs/>
          <w:noProof/>
          <w:color w:val="000000" w:themeColor="text1"/>
          <w:lang w:val="de-DE"/>
        </w:rPr>
        <w:t>Bildmaterial</w:t>
      </w:r>
    </w:p>
    <w:p w14:paraId="1BB085F1" w14:textId="4E471D9B" w:rsidR="00624755" w:rsidRDefault="00624755" w:rsidP="00624755">
      <w:pPr>
        <w:tabs>
          <w:tab w:val="left" w:pos="4253"/>
          <w:tab w:val="left" w:pos="4395"/>
        </w:tabs>
        <w:spacing w:after="0" w:line="360" w:lineRule="auto"/>
        <w:rPr>
          <w:rFonts w:cstheme="majorBidi"/>
          <w:noProof/>
          <w:color w:val="000000" w:themeColor="text1"/>
          <w:lang w:val="de-DE"/>
        </w:rPr>
      </w:pPr>
      <w:r>
        <w:rPr>
          <w:rFonts w:cstheme="majorBidi"/>
          <w:noProof/>
          <w:color w:val="000000" w:themeColor="text1"/>
          <w:lang w:val="de-DE"/>
        </w:rPr>
        <w:drawing>
          <wp:inline distT="0" distB="0" distL="0" distR="0" wp14:anchorId="194791E9" wp14:editId="6BC49395">
            <wp:extent cx="1821770" cy="2191871"/>
            <wp:effectExtent l="0" t="0" r="0" b="5715"/>
            <wp:docPr id="245161074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161074" name="Grafik 24516107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100" cy="221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38DE7" w14:textId="528C359E" w:rsidR="00624755" w:rsidRDefault="00CE203A" w:rsidP="00624755">
      <w:pPr>
        <w:tabs>
          <w:tab w:val="left" w:pos="4253"/>
          <w:tab w:val="left" w:pos="4395"/>
        </w:tabs>
        <w:spacing w:after="0" w:line="360" w:lineRule="auto"/>
        <w:rPr>
          <w:rFonts w:cstheme="majorBidi"/>
          <w:noProof/>
          <w:color w:val="000000" w:themeColor="text1"/>
          <w:lang w:val="de-DE"/>
        </w:rPr>
      </w:pPr>
      <w:r>
        <w:rPr>
          <w:rFonts w:cstheme="majorBidi"/>
          <w:noProof/>
          <w:color w:val="000000" w:themeColor="text1"/>
          <w:lang w:val="de-DE"/>
        </w:rPr>
        <w:t>Mit den</w:t>
      </w:r>
      <w:r w:rsidRPr="00CE203A">
        <w:rPr>
          <w:rFonts w:cstheme="majorBidi"/>
          <w:noProof/>
          <w:color w:val="000000" w:themeColor="text1"/>
          <w:lang w:val="de-DE"/>
        </w:rPr>
        <w:t xml:space="preserve"> </w:t>
      </w:r>
      <w:r>
        <w:rPr>
          <w:rFonts w:cstheme="majorBidi"/>
          <w:noProof/>
          <w:color w:val="000000" w:themeColor="text1"/>
          <w:lang w:val="de-DE"/>
        </w:rPr>
        <w:t xml:space="preserve">neuen </w:t>
      </w:r>
      <w:r w:rsidRPr="00CE203A">
        <w:rPr>
          <w:rFonts w:cstheme="majorBidi"/>
          <w:noProof/>
          <w:color w:val="000000" w:themeColor="text1"/>
          <w:lang w:val="de-DE"/>
        </w:rPr>
        <w:t>Comfort</w:t>
      </w:r>
      <w:r w:rsidRPr="00CE203A">
        <w:rPr>
          <w:rFonts w:ascii="Cambria Math" w:hAnsi="Cambria Math" w:cs="Cambria Math"/>
          <w:noProof/>
          <w:color w:val="000000" w:themeColor="text1"/>
          <w:lang w:val="de-DE"/>
        </w:rPr>
        <w:t>‑</w:t>
      </w:r>
      <w:r w:rsidRPr="00CE203A">
        <w:rPr>
          <w:rFonts w:cstheme="majorBidi"/>
          <w:noProof/>
          <w:color w:val="000000" w:themeColor="text1"/>
          <w:lang w:val="de-DE"/>
        </w:rPr>
        <w:t>Engineered</w:t>
      </w:r>
      <w:r w:rsidRPr="00CE203A">
        <w:rPr>
          <w:rFonts w:ascii="Cambria Math" w:hAnsi="Cambria Math" w:cs="Cambria Math"/>
          <w:noProof/>
          <w:color w:val="000000" w:themeColor="text1"/>
          <w:lang w:val="de-DE"/>
        </w:rPr>
        <w:t>‑</w:t>
      </w:r>
      <w:r w:rsidRPr="00CE203A">
        <w:rPr>
          <w:rFonts w:cstheme="majorBidi"/>
          <w:noProof/>
          <w:color w:val="000000" w:themeColor="text1"/>
          <w:lang w:val="de-DE"/>
        </w:rPr>
        <w:t>Fliesenkleber</w:t>
      </w:r>
      <w:r>
        <w:rPr>
          <w:rFonts w:cstheme="majorBidi"/>
          <w:noProof/>
          <w:color w:val="000000" w:themeColor="text1"/>
          <w:lang w:val="de-DE"/>
        </w:rPr>
        <w:t>n</w:t>
      </w:r>
      <w:r w:rsidRPr="00CE203A">
        <w:rPr>
          <w:rFonts w:cstheme="majorBidi"/>
          <w:noProof/>
          <w:color w:val="000000" w:themeColor="text1"/>
          <w:lang w:val="de-DE"/>
        </w:rPr>
        <w:t xml:space="preserve"> weber.xerm 854 und weber.xerm 843 profitieren Fliesenverlegeprofis von leichten Gebinden, hoher Ergiebigkeit und besonders angenehmer Verarbeitung.</w:t>
      </w:r>
      <w:r w:rsidR="00624755">
        <w:rPr>
          <w:rFonts w:cstheme="majorBidi"/>
          <w:noProof/>
          <w:color w:val="000000" w:themeColor="text1"/>
          <w:lang w:val="de-DE"/>
        </w:rPr>
        <w:t>. Foto: Saint-Gobain Weber GmbH</w:t>
      </w:r>
    </w:p>
    <w:p w14:paraId="1ACA7A53" w14:textId="77777777" w:rsidR="00624755" w:rsidRDefault="00624755" w:rsidP="00624755">
      <w:pPr>
        <w:tabs>
          <w:tab w:val="left" w:pos="4253"/>
          <w:tab w:val="left" w:pos="4395"/>
        </w:tabs>
        <w:spacing w:after="0" w:line="360" w:lineRule="auto"/>
        <w:rPr>
          <w:rFonts w:cstheme="majorBidi"/>
          <w:noProof/>
          <w:color w:val="000000" w:themeColor="text1"/>
          <w:lang w:val="de-DE"/>
        </w:rPr>
      </w:pPr>
    </w:p>
    <w:p w14:paraId="5B20A96F" w14:textId="77777777" w:rsidR="00624755" w:rsidRDefault="00624755" w:rsidP="00624755">
      <w:pPr>
        <w:tabs>
          <w:tab w:val="left" w:pos="4253"/>
          <w:tab w:val="left" w:pos="4395"/>
        </w:tabs>
        <w:spacing w:after="0" w:line="360" w:lineRule="auto"/>
        <w:rPr>
          <w:rFonts w:cstheme="majorBidi"/>
          <w:noProof/>
          <w:color w:val="000000" w:themeColor="text1"/>
          <w:lang w:val="de-DE"/>
        </w:rPr>
      </w:pPr>
    </w:p>
    <w:p w14:paraId="19974C06" w14:textId="2F2AA2D4" w:rsidR="00624755" w:rsidRDefault="00624755" w:rsidP="00624755">
      <w:pPr>
        <w:tabs>
          <w:tab w:val="left" w:pos="4253"/>
          <w:tab w:val="left" w:pos="4395"/>
        </w:tabs>
        <w:spacing w:after="0" w:line="360" w:lineRule="auto"/>
        <w:rPr>
          <w:rFonts w:cstheme="majorBidi"/>
          <w:noProof/>
          <w:color w:val="000000" w:themeColor="text1"/>
          <w:lang w:val="de-DE"/>
        </w:rPr>
      </w:pPr>
      <w:r>
        <w:rPr>
          <w:rFonts w:cstheme="majorBidi"/>
          <w:noProof/>
          <w:color w:val="000000" w:themeColor="text1"/>
          <w:lang w:val="de-DE"/>
        </w:rPr>
        <w:drawing>
          <wp:inline distT="0" distB="0" distL="0" distR="0" wp14:anchorId="11B55A23" wp14:editId="2AC77F2B">
            <wp:extent cx="1909483" cy="2940496"/>
            <wp:effectExtent l="0" t="0" r="0" b="6350"/>
            <wp:docPr id="655807642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807642" name="Grafik 65580764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9106" cy="29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E122E" w14:textId="67F1C28A" w:rsidR="00624755" w:rsidRDefault="00CE203A" w:rsidP="00624755">
      <w:pPr>
        <w:tabs>
          <w:tab w:val="left" w:pos="4253"/>
          <w:tab w:val="left" w:pos="4395"/>
        </w:tabs>
        <w:spacing w:after="0" w:line="360" w:lineRule="auto"/>
        <w:rPr>
          <w:rFonts w:cstheme="majorBidi"/>
          <w:noProof/>
          <w:color w:val="000000" w:themeColor="text1"/>
          <w:lang w:val="de-DE"/>
        </w:rPr>
      </w:pPr>
      <w:r>
        <w:rPr>
          <w:rFonts w:cstheme="majorBidi"/>
          <w:noProof/>
          <w:color w:val="000000" w:themeColor="text1"/>
          <w:lang w:val="de-DE"/>
        </w:rPr>
        <w:t>Die</w:t>
      </w:r>
      <w:r w:rsidRPr="00CE203A">
        <w:rPr>
          <w:rFonts w:cstheme="majorBidi"/>
          <w:noProof/>
          <w:color w:val="000000" w:themeColor="text1"/>
          <w:lang w:val="de-DE"/>
        </w:rPr>
        <w:t xml:space="preserve"> neuen Comfort</w:t>
      </w:r>
      <w:r w:rsidRPr="00CE203A">
        <w:rPr>
          <w:rFonts w:ascii="Cambria Math" w:hAnsi="Cambria Math" w:cs="Cambria Math"/>
          <w:noProof/>
          <w:color w:val="000000" w:themeColor="text1"/>
          <w:lang w:val="de-DE"/>
        </w:rPr>
        <w:t>‑</w:t>
      </w:r>
      <w:r w:rsidRPr="00CE203A">
        <w:rPr>
          <w:rFonts w:cstheme="majorBidi"/>
          <w:noProof/>
          <w:color w:val="000000" w:themeColor="text1"/>
          <w:lang w:val="de-DE"/>
        </w:rPr>
        <w:t>Engineered</w:t>
      </w:r>
      <w:r w:rsidRPr="00CE203A">
        <w:rPr>
          <w:rFonts w:ascii="Cambria Math" w:hAnsi="Cambria Math" w:cs="Cambria Math"/>
          <w:noProof/>
          <w:color w:val="000000" w:themeColor="text1"/>
          <w:lang w:val="de-DE"/>
        </w:rPr>
        <w:t>‑</w:t>
      </w:r>
      <w:r w:rsidRPr="00CE203A">
        <w:rPr>
          <w:rFonts w:cstheme="majorBidi"/>
          <w:noProof/>
          <w:color w:val="000000" w:themeColor="text1"/>
          <w:lang w:val="de-DE"/>
        </w:rPr>
        <w:t>Kleber</w:t>
      </w:r>
      <w:r>
        <w:rPr>
          <w:rFonts w:cstheme="majorBidi"/>
          <w:noProof/>
          <w:color w:val="000000" w:themeColor="text1"/>
          <w:lang w:val="de-DE"/>
        </w:rPr>
        <w:t xml:space="preserve"> und der Comfort Zahnglätter reduzieren </w:t>
      </w:r>
      <w:r w:rsidRPr="00CE203A">
        <w:rPr>
          <w:rFonts w:cstheme="majorBidi"/>
          <w:noProof/>
          <w:color w:val="000000" w:themeColor="text1"/>
          <w:lang w:val="de-DE"/>
        </w:rPr>
        <w:t>den Kraftaufwand beim Verlegen spürbar</w:t>
      </w:r>
      <w:r w:rsidR="00624755">
        <w:rPr>
          <w:rFonts w:cstheme="majorBidi"/>
          <w:noProof/>
          <w:color w:val="000000" w:themeColor="text1"/>
          <w:lang w:val="de-DE"/>
        </w:rPr>
        <w:t>. Foto: Saint-Gobain Weber GmbH</w:t>
      </w:r>
    </w:p>
    <w:p w14:paraId="4E5AC6AB" w14:textId="77777777" w:rsidR="00624755" w:rsidRDefault="00624755" w:rsidP="00624755">
      <w:pPr>
        <w:tabs>
          <w:tab w:val="left" w:pos="4253"/>
          <w:tab w:val="left" w:pos="4395"/>
        </w:tabs>
        <w:spacing w:after="0" w:line="360" w:lineRule="auto"/>
        <w:rPr>
          <w:rFonts w:cstheme="majorBidi"/>
          <w:noProof/>
          <w:color w:val="000000" w:themeColor="text1"/>
          <w:lang w:val="de-DE"/>
        </w:rPr>
      </w:pPr>
    </w:p>
    <w:p w14:paraId="7202551F" w14:textId="6F464203" w:rsidR="00624755" w:rsidRPr="00624755" w:rsidRDefault="00624755" w:rsidP="00624755">
      <w:pPr>
        <w:tabs>
          <w:tab w:val="left" w:pos="4253"/>
          <w:tab w:val="left" w:pos="4395"/>
        </w:tabs>
        <w:spacing w:after="0" w:line="360" w:lineRule="auto"/>
        <w:rPr>
          <w:rFonts w:cstheme="majorBidi"/>
          <w:noProof/>
          <w:color w:val="000000" w:themeColor="text1"/>
          <w:lang w:val="de-DE"/>
        </w:rPr>
      </w:pPr>
      <w:r>
        <w:rPr>
          <w:rFonts w:cstheme="majorBidi"/>
          <w:noProof/>
          <w:color w:val="000000" w:themeColor="text1"/>
          <w:lang w:val="de-DE"/>
        </w:rPr>
        <w:drawing>
          <wp:inline distT="0" distB="0" distL="0" distR="0" wp14:anchorId="755F53E3" wp14:editId="5265E9CF">
            <wp:extent cx="3240741" cy="2435095"/>
            <wp:effectExtent l="0" t="0" r="0" b="3810"/>
            <wp:docPr id="978493421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493421" name="Grafik 97849342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5785" cy="2446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C487A" w14:textId="40C127A9" w:rsidR="00624755" w:rsidRDefault="00CE203A" w:rsidP="00624755">
      <w:pPr>
        <w:tabs>
          <w:tab w:val="left" w:pos="4253"/>
          <w:tab w:val="left" w:pos="4395"/>
        </w:tabs>
        <w:spacing w:after="0" w:line="360" w:lineRule="auto"/>
        <w:rPr>
          <w:rFonts w:cstheme="majorBidi"/>
          <w:noProof/>
          <w:color w:val="000000" w:themeColor="text1"/>
          <w:lang w:val="de-DE"/>
        </w:rPr>
      </w:pPr>
      <w:r w:rsidRPr="00CE203A">
        <w:rPr>
          <w:rFonts w:cstheme="majorBidi"/>
          <w:noProof/>
          <w:color w:val="000000" w:themeColor="text1"/>
          <w:lang w:val="de-DE"/>
        </w:rPr>
        <w:t>Der mit RUBI entwickelte Comfort Zahnglätter mit leichten Kunststoffzähnen ermöglicht präzises, leises und sauber geführtes Aufziehen des Mörtels</w:t>
      </w:r>
      <w:r w:rsidR="00624755">
        <w:rPr>
          <w:rFonts w:cstheme="majorBidi"/>
          <w:noProof/>
          <w:color w:val="000000" w:themeColor="text1"/>
          <w:lang w:val="de-DE"/>
        </w:rPr>
        <w:t>. Foto: Saint-Gobain Weber GmbH</w:t>
      </w:r>
    </w:p>
    <w:p w14:paraId="6E304776" w14:textId="77777777" w:rsidR="00982700" w:rsidRPr="00BD5AF0" w:rsidRDefault="00982700" w:rsidP="00624755">
      <w:pPr>
        <w:tabs>
          <w:tab w:val="left" w:pos="4253"/>
          <w:tab w:val="left" w:pos="4395"/>
        </w:tabs>
        <w:spacing w:after="0" w:line="360" w:lineRule="auto"/>
        <w:rPr>
          <w:rFonts w:cstheme="majorBidi"/>
          <w:noProof/>
          <w:color w:val="000000" w:themeColor="text1"/>
          <w:lang w:val="de-DE"/>
        </w:rPr>
      </w:pPr>
    </w:p>
    <w:p w14:paraId="7F2840B8" w14:textId="77777777" w:rsidR="00DC4563" w:rsidRPr="000615E5" w:rsidRDefault="00DC4563" w:rsidP="00624755">
      <w:pPr>
        <w:pStyle w:val="berschrift2"/>
        <w:spacing w:line="360" w:lineRule="auto"/>
        <w:rPr>
          <w:b/>
          <w:bCs/>
          <w:color w:val="auto"/>
          <w:sz w:val="20"/>
          <w:szCs w:val="20"/>
          <w:lang w:val="de-DE"/>
        </w:rPr>
      </w:pPr>
      <w:r w:rsidRPr="000615E5">
        <w:rPr>
          <w:b/>
          <w:bCs/>
          <w:color w:val="auto"/>
          <w:sz w:val="20"/>
          <w:szCs w:val="20"/>
          <w:lang w:val="de-DE"/>
        </w:rPr>
        <w:lastRenderedPageBreak/>
        <w:t>ÜBER SAINT-GOBAIN WEBER</w:t>
      </w:r>
    </w:p>
    <w:p w14:paraId="4647CD20" w14:textId="77777777" w:rsidR="00DC4563" w:rsidRPr="000615E5" w:rsidRDefault="00DC4563" w:rsidP="00624755">
      <w:pPr>
        <w:pStyle w:val="berschrift2"/>
        <w:spacing w:line="360" w:lineRule="auto"/>
        <w:rPr>
          <w:color w:val="auto"/>
          <w:sz w:val="20"/>
          <w:szCs w:val="20"/>
          <w:lang w:val="de-DE"/>
        </w:rPr>
      </w:pPr>
      <w:r w:rsidRPr="000615E5">
        <w:rPr>
          <w:color w:val="auto"/>
          <w:sz w:val="20"/>
          <w:szCs w:val="20"/>
          <w:lang w:val="de-DE"/>
        </w:rPr>
        <w:t xml:space="preserve">Saint-Gobain Weber bietet als führender deutscher Bauchemie-Hersteller Lösungen für die Bereiche Bautenschutz, Boden- und Fliesensysteme sowie Betonsanierung. Die große Bandbreite und die hohen Qualitätsstandards der Produkte, Systeme und Services machen das Unternehmen zum kompetenten Partner für modernes, nachhaltiges und besseres Bauen. </w:t>
      </w:r>
    </w:p>
    <w:p w14:paraId="4B952F3F" w14:textId="77777777" w:rsidR="00DC4563" w:rsidRPr="000615E5" w:rsidRDefault="00DC4563" w:rsidP="00624755">
      <w:pPr>
        <w:pStyle w:val="berschrift2"/>
        <w:spacing w:line="360" w:lineRule="auto"/>
        <w:rPr>
          <w:color w:val="auto"/>
          <w:sz w:val="20"/>
          <w:szCs w:val="20"/>
          <w:lang w:val="de-DE"/>
        </w:rPr>
      </w:pPr>
      <w:r w:rsidRPr="000615E5">
        <w:rPr>
          <w:color w:val="auto"/>
          <w:sz w:val="20"/>
          <w:szCs w:val="20"/>
          <w:lang w:val="de-DE"/>
        </w:rPr>
        <w:t xml:space="preserve">Saint-Gobain Weber ist geprägt sowohl durch seine historische Tradition wie durch eine hohe Innovationskraft: Der Fokus der vielfach ausgezeichneten Marke liegt auf einfach zu verarbeitenden, hochwertigen, wohngesunden und umweltschonenden Baustoffen. Weber ist Teil der Saint-Gobain-Gruppe, dem weltweit führenden Anbieter auf den Märkten des Wohnens und Arbeitens. </w:t>
      </w:r>
    </w:p>
    <w:p w14:paraId="50CCFAD1" w14:textId="0B5F66B9" w:rsidR="00DC4563" w:rsidRDefault="00DC4563" w:rsidP="00624755">
      <w:pPr>
        <w:pStyle w:val="berschrift2"/>
        <w:spacing w:line="360" w:lineRule="auto"/>
        <w:rPr>
          <w:b/>
          <w:bCs/>
          <w:color w:val="auto"/>
          <w:sz w:val="20"/>
          <w:szCs w:val="20"/>
          <w:lang w:val="de-DE"/>
        </w:rPr>
      </w:pPr>
      <w:r w:rsidRPr="000615E5">
        <w:rPr>
          <w:b/>
          <w:bCs/>
          <w:color w:val="auto"/>
          <w:sz w:val="20"/>
          <w:szCs w:val="20"/>
          <w:lang w:val="de-DE"/>
        </w:rPr>
        <w:t xml:space="preserve">www.de.weber </w:t>
      </w:r>
    </w:p>
    <w:p w14:paraId="7F9BD22D" w14:textId="77777777" w:rsidR="00624755" w:rsidRPr="00624755" w:rsidRDefault="00624755" w:rsidP="00624755">
      <w:pPr>
        <w:rPr>
          <w:lang w:val="de-DE"/>
        </w:rPr>
      </w:pPr>
    </w:p>
    <w:p w14:paraId="4289A6C0" w14:textId="46E9B9DE" w:rsidR="007A698D" w:rsidRPr="000615E5" w:rsidRDefault="00DC4563" w:rsidP="00624755">
      <w:pPr>
        <w:pStyle w:val="berschrift2"/>
        <w:spacing w:line="360" w:lineRule="auto"/>
        <w:rPr>
          <w:color w:val="auto"/>
          <w:sz w:val="20"/>
          <w:szCs w:val="20"/>
          <w:lang w:val="de-DE"/>
        </w:rPr>
      </w:pPr>
      <w:r w:rsidRPr="000615E5">
        <w:rPr>
          <w:color w:val="auto"/>
          <w:sz w:val="20"/>
          <w:szCs w:val="20"/>
          <w:lang w:val="de-DE"/>
        </w:rPr>
        <w:t xml:space="preserve">Medienkontakt: Ulrich Wolf, </w:t>
      </w:r>
      <w:hyperlink r:id="rId14" w:history="1">
        <w:r w:rsidRPr="000615E5">
          <w:rPr>
            <w:rStyle w:val="Hyperlink"/>
            <w:color w:val="auto"/>
            <w:sz w:val="20"/>
            <w:szCs w:val="20"/>
            <w:lang w:val="de-DE"/>
          </w:rPr>
          <w:t>ulrich.wolf@sg-weber.de</w:t>
        </w:r>
      </w:hyperlink>
      <w:r w:rsidRPr="000615E5">
        <w:rPr>
          <w:color w:val="auto"/>
          <w:sz w:val="20"/>
          <w:szCs w:val="20"/>
          <w:lang w:val="de-DE"/>
        </w:rPr>
        <w:t xml:space="preserve"> Tel. 0211/ 91 369-291</w:t>
      </w:r>
    </w:p>
    <w:sectPr w:rsidR="007A698D" w:rsidRPr="000615E5" w:rsidSect="009029F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268" w:right="1134" w:bottom="1134" w:left="1134" w:header="567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E941C" w14:textId="77777777" w:rsidR="0067038D" w:rsidRDefault="0067038D" w:rsidP="000D2398">
      <w:pPr>
        <w:spacing w:after="0" w:line="240" w:lineRule="auto"/>
      </w:pPr>
      <w:r>
        <w:separator/>
      </w:r>
    </w:p>
  </w:endnote>
  <w:endnote w:type="continuationSeparator" w:id="0">
    <w:p w14:paraId="737DFF2E" w14:textId="77777777" w:rsidR="0067038D" w:rsidRDefault="0067038D" w:rsidP="000D2398">
      <w:pPr>
        <w:spacing w:after="0" w:line="240" w:lineRule="auto"/>
      </w:pPr>
      <w:r>
        <w:continuationSeparator/>
      </w:r>
    </w:p>
  </w:endnote>
  <w:endnote w:type="continuationNotice" w:id="1">
    <w:p w14:paraId="54FFA0F7" w14:textId="77777777" w:rsidR="0067038D" w:rsidRDefault="006703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6194" w14:textId="77777777" w:rsidR="009E4CC8" w:rsidRDefault="009E4CC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05287" w14:textId="55D867EE" w:rsidR="005A3D76" w:rsidRPr="008D34A9" w:rsidRDefault="00822240" w:rsidP="00493D71">
    <w:pPr>
      <w:pStyle w:val="berschrift2"/>
      <w:spacing w:line="240" w:lineRule="auto"/>
      <w:rPr>
        <w:b/>
        <w:bCs/>
        <w:noProof/>
        <w:color w:val="auto"/>
        <w:sz w:val="16"/>
        <w:szCs w:val="20"/>
        <w:lang w:val="fr-FR"/>
      </w:rPr>
    </w:pPr>
    <w:bookmarkStart w:id="0" w:name="_Hlk142042876"/>
    <w:bookmarkStart w:id="1" w:name="_Hlk142042877"/>
    <w:r w:rsidRPr="00EE5A18">
      <w:rPr>
        <w:noProof/>
        <w:color w:val="auto"/>
        <w:lang w:val="fr-FR" w:eastAsia="fr-FR"/>
      </w:rPr>
      <w:drawing>
        <wp:anchor distT="0" distB="0" distL="114300" distR="114300" simplePos="0" relativeHeight="251658240" behindDoc="0" locked="0" layoutInCell="1" allowOverlap="1" wp14:anchorId="152769C2" wp14:editId="6733A0F2">
          <wp:simplePos x="0" y="0"/>
          <wp:positionH relativeFrom="margin">
            <wp:posOffset>2513965</wp:posOffset>
          </wp:positionH>
          <wp:positionV relativeFrom="page">
            <wp:posOffset>10117709</wp:posOffset>
          </wp:positionV>
          <wp:extent cx="1092481" cy="382246"/>
          <wp:effectExtent l="0" t="0" r="0" b="0"/>
          <wp:wrapNone/>
          <wp:docPr id="442464393" name="Image 3" descr="Une image contenant Police, logo, Graphiqu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728593" name="Image 498728593" descr="Une image contenant Police, logo, Graphique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481" cy="3822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C5613" w14:textId="36DFCADC" w:rsidR="008D34A9" w:rsidRPr="00FE08EB" w:rsidRDefault="00493D71" w:rsidP="00FE08EB">
    <w:pPr>
      <w:pStyle w:val="berschrift2"/>
      <w:spacing w:line="240" w:lineRule="auto"/>
      <w:jc w:val="center"/>
      <w:rPr>
        <w:b/>
        <w:bCs/>
        <w:noProof/>
        <w:color w:val="auto"/>
        <w:sz w:val="16"/>
        <w:szCs w:val="16"/>
        <w:lang w:val="en-GB"/>
      </w:rPr>
    </w:pPr>
    <w:r w:rsidRPr="008D34A9">
      <w:rPr>
        <w:b/>
        <w:bCs/>
        <w:noProof/>
        <w:color w:val="auto"/>
        <w:sz w:val="40"/>
        <w:szCs w:val="40"/>
        <w:lang w:val="en-GB"/>
      </w:rPr>
      <w:drawing>
        <wp:anchor distT="0" distB="0" distL="114300" distR="114300" simplePos="0" relativeHeight="251658243" behindDoc="0" locked="0" layoutInCell="1" allowOverlap="1" wp14:anchorId="192D0A65" wp14:editId="4AEF3BE9">
          <wp:simplePos x="0" y="0"/>
          <wp:positionH relativeFrom="margin">
            <wp:posOffset>2698115</wp:posOffset>
          </wp:positionH>
          <wp:positionV relativeFrom="page">
            <wp:posOffset>9901555</wp:posOffset>
          </wp:positionV>
          <wp:extent cx="720000" cy="298800"/>
          <wp:effectExtent l="0" t="0" r="4445" b="6350"/>
          <wp:wrapNone/>
          <wp:docPr id="2103465646" name="Image 6" descr="A logo with a city silhouet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465646" name="Image 2103465646" descr="A logo with a city silhouett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29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08EB" w:rsidRPr="00FE08EB">
      <w:t xml:space="preserve"> </w:t>
    </w:r>
    <w:r w:rsidR="004F1D21">
      <w:rPr>
        <w:b/>
        <w:bCs/>
        <w:noProof/>
        <w:color w:val="auto"/>
        <w:sz w:val="16"/>
        <w:szCs w:val="16"/>
        <w:lang w:val="en-GB"/>
      </w:rPr>
      <w:t>www.de.weber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863D5" w14:textId="77777777" w:rsidR="0067038D" w:rsidRDefault="0067038D" w:rsidP="000D2398">
      <w:pPr>
        <w:spacing w:after="0" w:line="240" w:lineRule="auto"/>
      </w:pPr>
      <w:r>
        <w:separator/>
      </w:r>
    </w:p>
  </w:footnote>
  <w:footnote w:type="continuationSeparator" w:id="0">
    <w:p w14:paraId="249B8425" w14:textId="77777777" w:rsidR="0067038D" w:rsidRDefault="0067038D" w:rsidP="000D2398">
      <w:pPr>
        <w:spacing w:after="0" w:line="240" w:lineRule="auto"/>
      </w:pPr>
      <w:r>
        <w:continuationSeparator/>
      </w:r>
    </w:p>
  </w:footnote>
  <w:footnote w:type="continuationNotice" w:id="1">
    <w:p w14:paraId="31930789" w14:textId="77777777" w:rsidR="0067038D" w:rsidRDefault="006703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6D5BD" w14:textId="77777777" w:rsidR="009E4CC8" w:rsidRDefault="009E4CC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FB45B" w14:textId="77777777" w:rsidR="00BE4A9C" w:rsidRPr="00822240" w:rsidRDefault="00BE4A9C" w:rsidP="00BE4A9C">
    <w:pPr>
      <w:pStyle w:val="Kopfzeile"/>
      <w:tabs>
        <w:tab w:val="clear" w:pos="4680"/>
        <w:tab w:val="clear" w:pos="9360"/>
        <w:tab w:val="left" w:pos="5745"/>
      </w:tabs>
      <w:ind w:left="-567"/>
      <w:rPr>
        <w:b/>
        <w:bCs/>
        <w:noProof/>
        <w:color w:val="5A4C40" w:themeColor="background2"/>
        <w:sz w:val="28"/>
        <w:szCs w:val="28"/>
        <w:lang w:val="en-GB"/>
      </w:rPr>
    </w:pPr>
    <w:r w:rsidRPr="00EE5A18">
      <w:rPr>
        <w:noProof/>
        <w:lang w:val="fr-FR" w:eastAsia="fr-FR"/>
      </w:rPr>
      <w:drawing>
        <wp:anchor distT="0" distB="0" distL="114300" distR="114300" simplePos="0" relativeHeight="251658244" behindDoc="0" locked="0" layoutInCell="1" allowOverlap="1" wp14:anchorId="641651AC" wp14:editId="47482680">
          <wp:simplePos x="0" y="0"/>
          <wp:positionH relativeFrom="page">
            <wp:posOffset>5118735</wp:posOffset>
          </wp:positionH>
          <wp:positionV relativeFrom="page">
            <wp:posOffset>336896</wp:posOffset>
          </wp:positionV>
          <wp:extent cx="1805003" cy="631547"/>
          <wp:effectExtent l="0" t="0" r="5080" b="0"/>
          <wp:wrapNone/>
          <wp:docPr id="1821375617" name="Image 4" descr="Une image contenant Police, logo, Graphiqu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728593" name="Image 498728593" descr="Une image contenant Police, logo, Graphique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003" cy="631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2240">
      <w:rPr>
        <w:b/>
        <w:bCs/>
        <w:noProof/>
        <w:color w:val="5A4C40" w:themeColor="background2"/>
        <w:sz w:val="28"/>
        <w:szCs w:val="28"/>
        <w:lang w:val="en-GB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35F9CF5F" wp14:editId="4B95454E">
              <wp:simplePos x="0" y="0"/>
              <wp:positionH relativeFrom="page">
                <wp:align>left</wp:align>
              </wp:positionH>
              <wp:positionV relativeFrom="paragraph">
                <wp:posOffset>-361950</wp:posOffset>
              </wp:positionV>
              <wp:extent cx="7559675" cy="10194554"/>
              <wp:effectExtent l="0" t="0" r="3175" b="0"/>
              <wp:wrapNone/>
              <wp:docPr id="480544774" name="Forme libr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194554"/>
                      </a:xfrm>
                      <a:custGeom>
                        <a:avLst/>
                        <a:gdLst>
                          <a:gd name="connsiteX0" fmla="*/ 215837 w 7559675"/>
                          <a:gd name="connsiteY0" fmla="*/ 1488141 h 10194554"/>
                          <a:gd name="connsiteX1" fmla="*/ 215837 w 7559675"/>
                          <a:gd name="connsiteY1" fmla="*/ 10152448 h 10194554"/>
                          <a:gd name="connsiteX2" fmla="*/ 0 w 7559675"/>
                          <a:gd name="connsiteY2" fmla="*/ 10194554 h 10194554"/>
                          <a:gd name="connsiteX3" fmla="*/ 0 w 7559675"/>
                          <a:gd name="connsiteY3" fmla="*/ 1603031 h 10194554"/>
                          <a:gd name="connsiteX4" fmla="*/ 0 w 7559675"/>
                          <a:gd name="connsiteY4" fmla="*/ 0 h 10194554"/>
                          <a:gd name="connsiteX5" fmla="*/ 7559675 w 7559675"/>
                          <a:gd name="connsiteY5" fmla="*/ 0 h 10194554"/>
                          <a:gd name="connsiteX6" fmla="*/ 7559675 w 7559675"/>
                          <a:gd name="connsiteY6" fmla="*/ 8719795 h 10194554"/>
                          <a:gd name="connsiteX7" fmla="*/ 7343837 w 7559675"/>
                          <a:gd name="connsiteY7" fmla="*/ 8761901 h 10194554"/>
                          <a:gd name="connsiteX8" fmla="*/ 7343837 w 7559675"/>
                          <a:gd name="connsiteY8" fmla="*/ 215906 h 10194554"/>
                          <a:gd name="connsiteX9" fmla="*/ 2605910 w 7559675"/>
                          <a:gd name="connsiteY9" fmla="*/ 215906 h 10194554"/>
                          <a:gd name="connsiteX10" fmla="*/ 3008625 w 7559675"/>
                          <a:gd name="connsiteY10" fmla="*/ 1541 h 10194554"/>
                          <a:gd name="connsiteX11" fmla="*/ 0 w 7559675"/>
                          <a:gd name="connsiteY11" fmla="*/ 1541 h 1019455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</a:cxnLst>
                        <a:rect l="l" t="t" r="r" b="b"/>
                        <a:pathLst>
                          <a:path w="7559675" h="10194554">
                            <a:moveTo>
                              <a:pt x="215837" y="1488141"/>
                            </a:moveTo>
                            <a:lnTo>
                              <a:pt x="215837" y="10152448"/>
                            </a:lnTo>
                            <a:lnTo>
                              <a:pt x="0" y="10194554"/>
                            </a:lnTo>
                            <a:lnTo>
                              <a:pt x="0" y="1603031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8719795"/>
                            </a:lnTo>
                            <a:lnTo>
                              <a:pt x="7343837" y="8761901"/>
                            </a:lnTo>
                            <a:lnTo>
                              <a:pt x="7343837" y="215906"/>
                            </a:lnTo>
                            <a:lnTo>
                              <a:pt x="2605910" y="215906"/>
                            </a:lnTo>
                            <a:lnTo>
                              <a:pt x="3008625" y="1541"/>
                            </a:lnTo>
                            <a:lnTo>
                              <a:pt x="0" y="1541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shape id="Forme libre 5" style="position:absolute;margin-left:0;margin-top:-28.5pt;width:595.25pt;height:802.7pt;z-index:251658245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coordsize="7559675,10194554" o:spid="_x0000_s1026" fillcolor="#ffeb00 [3215]" stroked="f" strokeweight="1pt" path="m215837,1488141r,8664307l,10194554,,1603031,215837,1488141xm,l7559675,r,8719795l7343837,8761901r,-8545995l2605910,215906,3008625,1541,,1541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" w14:anchorId="0895A3C0">
              <v:stroke joinstyle="miter"/>
              <v:path arrowok="t" o:connecttype="custom" o:connectlocs="215837,1488141;215837,10152448;0,10194554;0,1603031;0,0;7559675,0;7559675,8719795;7343837,8761901;7343837,215906;2605910,215906;3008625,1541;0,1541" o:connectangles="0,0,0,0,0,0,0,0,0,0,0,0"/>
              <w10:wrap anchorx="page"/>
            </v:shape>
          </w:pict>
        </mc:Fallback>
      </mc:AlternateContent>
    </w:r>
    <w:r w:rsidRPr="00822240">
      <w:rPr>
        <w:b/>
        <w:bCs/>
        <w:noProof/>
        <w:color w:val="5A4C40" w:themeColor="background2"/>
        <w:sz w:val="28"/>
        <w:szCs w:val="28"/>
        <w:lang w:val="en-GB"/>
      </w:rPr>
      <w:t>PRESS</w:t>
    </w:r>
    <w:r>
      <w:rPr>
        <w:b/>
        <w:bCs/>
        <w:noProof/>
        <w:color w:val="5A4C40" w:themeColor="background2"/>
        <w:sz w:val="28"/>
        <w:szCs w:val="28"/>
        <w:lang w:val="en-GB"/>
      </w:rPr>
      <w:t>E</w:t>
    </w:r>
  </w:p>
  <w:p w14:paraId="1DC6D8BC" w14:textId="77777777" w:rsidR="00BE4A9C" w:rsidRPr="00822240" w:rsidRDefault="00BE4A9C" w:rsidP="00BE4A9C">
    <w:pPr>
      <w:pStyle w:val="Kopfzeile"/>
      <w:tabs>
        <w:tab w:val="clear" w:pos="4680"/>
        <w:tab w:val="clear" w:pos="9360"/>
        <w:tab w:val="left" w:pos="5745"/>
      </w:tabs>
      <w:ind w:left="-567"/>
      <w:rPr>
        <w:b/>
        <w:bCs/>
        <w:noProof/>
        <w:color w:val="5A4C40" w:themeColor="background2"/>
        <w:sz w:val="28"/>
        <w:szCs w:val="28"/>
        <w:lang w:val="en-GB"/>
      </w:rPr>
    </w:pPr>
    <w:r>
      <w:rPr>
        <w:b/>
        <w:bCs/>
        <w:noProof/>
        <w:color w:val="5A4C40" w:themeColor="background2"/>
        <w:sz w:val="28"/>
        <w:szCs w:val="28"/>
        <w:lang w:val="en-GB"/>
      </w:rPr>
      <w:t>MELDUNG</w:t>
    </w:r>
  </w:p>
  <w:p w14:paraId="7475479D" w14:textId="2F9C437B" w:rsidR="006B5242" w:rsidRPr="00BE4A9C" w:rsidRDefault="006B5242" w:rsidP="00BE4A9C">
    <w:pPr>
      <w:pStyle w:val="Kopfzeile"/>
      <w:ind w:left="-567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C800E" w14:textId="475E3D66" w:rsidR="00493D71" w:rsidRPr="00C72781" w:rsidRDefault="00822240" w:rsidP="00493D71">
    <w:pPr>
      <w:pStyle w:val="Kopfzeile"/>
      <w:tabs>
        <w:tab w:val="clear" w:pos="4680"/>
        <w:tab w:val="clear" w:pos="9360"/>
        <w:tab w:val="left" w:pos="5745"/>
      </w:tabs>
      <w:ind w:left="-567"/>
      <w:rPr>
        <w:b/>
        <w:bCs/>
        <w:noProof/>
        <w:color w:val="5A4C40" w:themeColor="background2"/>
        <w:sz w:val="28"/>
        <w:szCs w:val="28"/>
        <w:lang w:val="de-DE"/>
      </w:rPr>
    </w:pPr>
    <w:r w:rsidRPr="00EE5A18">
      <w:rPr>
        <w:noProof/>
        <w:lang w:val="fr-FR" w:eastAsia="fr-FR"/>
      </w:rPr>
      <w:drawing>
        <wp:anchor distT="0" distB="0" distL="114300" distR="114300" simplePos="0" relativeHeight="251658241" behindDoc="0" locked="0" layoutInCell="1" allowOverlap="1" wp14:anchorId="47654675" wp14:editId="36989E8B">
          <wp:simplePos x="0" y="0"/>
          <wp:positionH relativeFrom="page">
            <wp:posOffset>5118735</wp:posOffset>
          </wp:positionH>
          <wp:positionV relativeFrom="page">
            <wp:posOffset>336896</wp:posOffset>
          </wp:positionV>
          <wp:extent cx="1805003" cy="631547"/>
          <wp:effectExtent l="0" t="0" r="5080" b="0"/>
          <wp:wrapNone/>
          <wp:docPr id="498728593" name="Image 4" descr="Une image contenant Police, logo, Graphiqu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728593" name="Image 498728593" descr="Une image contenant Police, logo, Graphique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003" cy="631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D71" w:rsidRPr="00822240">
      <w:rPr>
        <w:b/>
        <w:bCs/>
        <w:noProof/>
        <w:color w:val="5A4C40" w:themeColor="background2"/>
        <w:sz w:val="28"/>
        <w:szCs w:val="28"/>
        <w:lang w:val="en-GB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B5ED322" wp14:editId="326BAE66">
              <wp:simplePos x="0" y="0"/>
              <wp:positionH relativeFrom="page">
                <wp:align>left</wp:align>
              </wp:positionH>
              <wp:positionV relativeFrom="paragraph">
                <wp:posOffset>-361950</wp:posOffset>
              </wp:positionV>
              <wp:extent cx="7559675" cy="10194554"/>
              <wp:effectExtent l="0" t="0" r="3175" b="0"/>
              <wp:wrapNone/>
              <wp:docPr id="161558706" name="Forme libr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194554"/>
                      </a:xfrm>
                      <a:custGeom>
                        <a:avLst/>
                        <a:gdLst>
                          <a:gd name="connsiteX0" fmla="*/ 215837 w 7559675"/>
                          <a:gd name="connsiteY0" fmla="*/ 1488141 h 10194554"/>
                          <a:gd name="connsiteX1" fmla="*/ 215837 w 7559675"/>
                          <a:gd name="connsiteY1" fmla="*/ 10152448 h 10194554"/>
                          <a:gd name="connsiteX2" fmla="*/ 0 w 7559675"/>
                          <a:gd name="connsiteY2" fmla="*/ 10194554 h 10194554"/>
                          <a:gd name="connsiteX3" fmla="*/ 0 w 7559675"/>
                          <a:gd name="connsiteY3" fmla="*/ 1603031 h 10194554"/>
                          <a:gd name="connsiteX4" fmla="*/ 0 w 7559675"/>
                          <a:gd name="connsiteY4" fmla="*/ 0 h 10194554"/>
                          <a:gd name="connsiteX5" fmla="*/ 7559675 w 7559675"/>
                          <a:gd name="connsiteY5" fmla="*/ 0 h 10194554"/>
                          <a:gd name="connsiteX6" fmla="*/ 7559675 w 7559675"/>
                          <a:gd name="connsiteY6" fmla="*/ 8719795 h 10194554"/>
                          <a:gd name="connsiteX7" fmla="*/ 7343837 w 7559675"/>
                          <a:gd name="connsiteY7" fmla="*/ 8761901 h 10194554"/>
                          <a:gd name="connsiteX8" fmla="*/ 7343837 w 7559675"/>
                          <a:gd name="connsiteY8" fmla="*/ 215906 h 10194554"/>
                          <a:gd name="connsiteX9" fmla="*/ 2605910 w 7559675"/>
                          <a:gd name="connsiteY9" fmla="*/ 215906 h 10194554"/>
                          <a:gd name="connsiteX10" fmla="*/ 3008625 w 7559675"/>
                          <a:gd name="connsiteY10" fmla="*/ 1541 h 10194554"/>
                          <a:gd name="connsiteX11" fmla="*/ 0 w 7559675"/>
                          <a:gd name="connsiteY11" fmla="*/ 1541 h 1019455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</a:cxnLst>
                        <a:rect l="l" t="t" r="r" b="b"/>
                        <a:pathLst>
                          <a:path w="7559675" h="10194554">
                            <a:moveTo>
                              <a:pt x="215837" y="1488141"/>
                            </a:moveTo>
                            <a:lnTo>
                              <a:pt x="215837" y="10152448"/>
                            </a:lnTo>
                            <a:lnTo>
                              <a:pt x="0" y="10194554"/>
                            </a:lnTo>
                            <a:lnTo>
                              <a:pt x="0" y="1603031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8719795"/>
                            </a:lnTo>
                            <a:lnTo>
                              <a:pt x="7343837" y="8761901"/>
                            </a:lnTo>
                            <a:lnTo>
                              <a:pt x="7343837" y="215906"/>
                            </a:lnTo>
                            <a:lnTo>
                              <a:pt x="2605910" y="215906"/>
                            </a:lnTo>
                            <a:lnTo>
                              <a:pt x="3008625" y="1541"/>
                            </a:lnTo>
                            <a:lnTo>
                              <a:pt x="0" y="1541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shape id="Forme libre 5" style="position:absolute;margin-left:0;margin-top:-28.5pt;width:595.25pt;height:802.7pt;z-index:25165824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coordsize="7559675,10194554" o:spid="_x0000_s1026" fillcolor="#ffeb00 [3215]" stroked="f" strokeweight="1pt" path="m215837,1488141r,8664307l,10194554,,1603031,215837,1488141xm,l7559675,r,8719795l7343837,8761901r,-8545995l2605910,215906,3008625,1541,,1541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" w14:anchorId="204D911D">
              <v:stroke joinstyle="miter"/>
              <v:path arrowok="t" o:connecttype="custom" o:connectlocs="215837,1488141;215837,10152448;0,10194554;0,1603031;0,0;7559675,0;7559675,8719795;7343837,8761901;7343837,215906;2605910,215906;3008625,1541;0,1541" o:connectangles="0,0,0,0,0,0,0,0,0,0,0,0"/>
              <w10:wrap anchorx="page"/>
            </v:shape>
          </w:pict>
        </mc:Fallback>
      </mc:AlternateContent>
    </w:r>
    <w:r w:rsidR="00493D71" w:rsidRPr="00C72781">
      <w:rPr>
        <w:b/>
        <w:bCs/>
        <w:noProof/>
        <w:color w:val="5A4C40" w:themeColor="background2"/>
        <w:sz w:val="28"/>
        <w:szCs w:val="28"/>
        <w:lang w:val="de-DE"/>
      </w:rPr>
      <w:t>PRESS</w:t>
    </w:r>
    <w:r w:rsidR="00BE4A9C" w:rsidRPr="00C72781">
      <w:rPr>
        <w:b/>
        <w:bCs/>
        <w:noProof/>
        <w:color w:val="5A4C40" w:themeColor="background2"/>
        <w:sz w:val="28"/>
        <w:szCs w:val="28"/>
        <w:lang w:val="de-DE"/>
      </w:rPr>
      <w:t>E</w:t>
    </w:r>
  </w:p>
  <w:p w14:paraId="76097A0A" w14:textId="07A2B818" w:rsidR="00493D71" w:rsidRPr="00C72781" w:rsidRDefault="00BE4A9C" w:rsidP="00493D71">
    <w:pPr>
      <w:pStyle w:val="Kopfzeile"/>
      <w:tabs>
        <w:tab w:val="clear" w:pos="4680"/>
        <w:tab w:val="clear" w:pos="9360"/>
        <w:tab w:val="left" w:pos="5745"/>
      </w:tabs>
      <w:ind w:left="-567"/>
      <w:rPr>
        <w:b/>
        <w:bCs/>
        <w:noProof/>
        <w:color w:val="5A4C40" w:themeColor="background2"/>
        <w:sz w:val="28"/>
        <w:szCs w:val="28"/>
        <w:lang w:val="de-DE"/>
      </w:rPr>
    </w:pPr>
    <w:r w:rsidRPr="00C72781">
      <w:rPr>
        <w:b/>
        <w:bCs/>
        <w:noProof/>
        <w:color w:val="5A4C40" w:themeColor="background2"/>
        <w:sz w:val="28"/>
        <w:szCs w:val="28"/>
        <w:lang w:val="de-DE"/>
      </w:rPr>
      <w:t>MELDUNG</w:t>
    </w:r>
  </w:p>
  <w:p w14:paraId="0BCBB615" w14:textId="14B8993C" w:rsidR="005D111C" w:rsidRPr="00C72781" w:rsidRDefault="007B3273" w:rsidP="00D135D6">
    <w:pPr>
      <w:pStyle w:val="Kopfzeile"/>
      <w:tabs>
        <w:tab w:val="clear" w:pos="4680"/>
        <w:tab w:val="clear" w:pos="9360"/>
        <w:tab w:val="left" w:pos="2025"/>
        <w:tab w:val="left" w:pos="4545"/>
      </w:tabs>
      <w:ind w:left="-567"/>
      <w:rPr>
        <w:lang w:val="de-DE"/>
      </w:rPr>
    </w:pPr>
    <w:r w:rsidRPr="00C72781">
      <w:rPr>
        <w:lang w:val="de-DE"/>
      </w:rPr>
      <w:tab/>
    </w:r>
    <w:r w:rsidRPr="00C72781">
      <w:rPr>
        <w:lang w:val="de-D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31E12"/>
    <w:multiLevelType w:val="hybridMultilevel"/>
    <w:tmpl w:val="AEE8B0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EB22F7"/>
    <w:multiLevelType w:val="multilevel"/>
    <w:tmpl w:val="2EE4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0114380">
    <w:abstractNumId w:val="1"/>
  </w:num>
  <w:num w:numId="2" w16cid:durableId="36667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985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F8"/>
    <w:rsid w:val="00011E5F"/>
    <w:rsid w:val="0001338C"/>
    <w:rsid w:val="00013679"/>
    <w:rsid w:val="00023F97"/>
    <w:rsid w:val="00024F5B"/>
    <w:rsid w:val="00025882"/>
    <w:rsid w:val="00030AD1"/>
    <w:rsid w:val="000361F3"/>
    <w:rsid w:val="000419F7"/>
    <w:rsid w:val="00041CBC"/>
    <w:rsid w:val="000423B2"/>
    <w:rsid w:val="00042F06"/>
    <w:rsid w:val="00042FD9"/>
    <w:rsid w:val="000464FA"/>
    <w:rsid w:val="00056C05"/>
    <w:rsid w:val="00057208"/>
    <w:rsid w:val="0006121D"/>
    <w:rsid w:val="000615E5"/>
    <w:rsid w:val="00061CE8"/>
    <w:rsid w:val="0006298F"/>
    <w:rsid w:val="00066A3F"/>
    <w:rsid w:val="00067602"/>
    <w:rsid w:val="00067728"/>
    <w:rsid w:val="0007308B"/>
    <w:rsid w:val="00081F15"/>
    <w:rsid w:val="000820B8"/>
    <w:rsid w:val="0009100B"/>
    <w:rsid w:val="00094298"/>
    <w:rsid w:val="00097C9E"/>
    <w:rsid w:val="000A0623"/>
    <w:rsid w:val="000A3AD1"/>
    <w:rsid w:val="000A45EF"/>
    <w:rsid w:val="000B2EFD"/>
    <w:rsid w:val="000B3FF6"/>
    <w:rsid w:val="000B6694"/>
    <w:rsid w:val="000C1688"/>
    <w:rsid w:val="000C3443"/>
    <w:rsid w:val="000C559A"/>
    <w:rsid w:val="000D0DD5"/>
    <w:rsid w:val="000D2286"/>
    <w:rsid w:val="000D2398"/>
    <w:rsid w:val="000D275F"/>
    <w:rsid w:val="000D4184"/>
    <w:rsid w:val="000E05A1"/>
    <w:rsid w:val="000E0762"/>
    <w:rsid w:val="000E23FA"/>
    <w:rsid w:val="000E3DB8"/>
    <w:rsid w:val="000E4C8E"/>
    <w:rsid w:val="001037C7"/>
    <w:rsid w:val="00107DCE"/>
    <w:rsid w:val="001116D5"/>
    <w:rsid w:val="00111786"/>
    <w:rsid w:val="00113313"/>
    <w:rsid w:val="00114EC5"/>
    <w:rsid w:val="00116F1C"/>
    <w:rsid w:val="00123277"/>
    <w:rsid w:val="00123C9A"/>
    <w:rsid w:val="001241AF"/>
    <w:rsid w:val="0012709B"/>
    <w:rsid w:val="001326B2"/>
    <w:rsid w:val="00134056"/>
    <w:rsid w:val="001415B3"/>
    <w:rsid w:val="001501BE"/>
    <w:rsid w:val="00155202"/>
    <w:rsid w:val="001565D9"/>
    <w:rsid w:val="00157887"/>
    <w:rsid w:val="00165CD8"/>
    <w:rsid w:val="0016619E"/>
    <w:rsid w:val="00167184"/>
    <w:rsid w:val="00167EE0"/>
    <w:rsid w:val="00171D67"/>
    <w:rsid w:val="0017684B"/>
    <w:rsid w:val="00182C26"/>
    <w:rsid w:val="0018322D"/>
    <w:rsid w:val="00186DE7"/>
    <w:rsid w:val="00187502"/>
    <w:rsid w:val="00193B54"/>
    <w:rsid w:val="001940C0"/>
    <w:rsid w:val="00195574"/>
    <w:rsid w:val="00196616"/>
    <w:rsid w:val="001A0462"/>
    <w:rsid w:val="001B19C5"/>
    <w:rsid w:val="001B2317"/>
    <w:rsid w:val="001B283C"/>
    <w:rsid w:val="001B467A"/>
    <w:rsid w:val="001B6AAD"/>
    <w:rsid w:val="001C42F4"/>
    <w:rsid w:val="001C4A92"/>
    <w:rsid w:val="001C78A5"/>
    <w:rsid w:val="001E0C68"/>
    <w:rsid w:val="001E641D"/>
    <w:rsid w:val="001E7454"/>
    <w:rsid w:val="001E7FD1"/>
    <w:rsid w:val="001F27A8"/>
    <w:rsid w:val="002000AC"/>
    <w:rsid w:val="0021256D"/>
    <w:rsid w:val="002175AD"/>
    <w:rsid w:val="002219A3"/>
    <w:rsid w:val="002248D0"/>
    <w:rsid w:val="00224F39"/>
    <w:rsid w:val="00227868"/>
    <w:rsid w:val="00227EB4"/>
    <w:rsid w:val="00230E3E"/>
    <w:rsid w:val="002313BB"/>
    <w:rsid w:val="00233DF2"/>
    <w:rsid w:val="00234C08"/>
    <w:rsid w:val="0023589A"/>
    <w:rsid w:val="00245769"/>
    <w:rsid w:val="0024644C"/>
    <w:rsid w:val="00247A76"/>
    <w:rsid w:val="00250A5B"/>
    <w:rsid w:val="00252C9A"/>
    <w:rsid w:val="00256C0B"/>
    <w:rsid w:val="0026075D"/>
    <w:rsid w:val="00266518"/>
    <w:rsid w:val="00271A59"/>
    <w:rsid w:val="002758A3"/>
    <w:rsid w:val="00285641"/>
    <w:rsid w:val="002859DC"/>
    <w:rsid w:val="00286397"/>
    <w:rsid w:val="002870C9"/>
    <w:rsid w:val="002A4CBE"/>
    <w:rsid w:val="002A6106"/>
    <w:rsid w:val="002B0CA7"/>
    <w:rsid w:val="002B24C5"/>
    <w:rsid w:val="002B36C2"/>
    <w:rsid w:val="002B62C8"/>
    <w:rsid w:val="002C00C7"/>
    <w:rsid w:val="002C0B79"/>
    <w:rsid w:val="002C7D11"/>
    <w:rsid w:val="002D113E"/>
    <w:rsid w:val="002D212D"/>
    <w:rsid w:val="002D29B8"/>
    <w:rsid w:val="002D76DD"/>
    <w:rsid w:val="002E6761"/>
    <w:rsid w:val="002F0A76"/>
    <w:rsid w:val="002F1004"/>
    <w:rsid w:val="002F1630"/>
    <w:rsid w:val="002F3AB9"/>
    <w:rsid w:val="002F676C"/>
    <w:rsid w:val="0030104B"/>
    <w:rsid w:val="00304B3F"/>
    <w:rsid w:val="00306417"/>
    <w:rsid w:val="00307A11"/>
    <w:rsid w:val="00312133"/>
    <w:rsid w:val="00312458"/>
    <w:rsid w:val="0031507D"/>
    <w:rsid w:val="0031695D"/>
    <w:rsid w:val="00317325"/>
    <w:rsid w:val="00321942"/>
    <w:rsid w:val="00321B85"/>
    <w:rsid w:val="00324463"/>
    <w:rsid w:val="00330F9D"/>
    <w:rsid w:val="00334DC3"/>
    <w:rsid w:val="003359B8"/>
    <w:rsid w:val="0033753E"/>
    <w:rsid w:val="00344359"/>
    <w:rsid w:val="003473E3"/>
    <w:rsid w:val="00361AB4"/>
    <w:rsid w:val="00363C26"/>
    <w:rsid w:val="003751D3"/>
    <w:rsid w:val="00376E4B"/>
    <w:rsid w:val="003A2C19"/>
    <w:rsid w:val="003A3A33"/>
    <w:rsid w:val="003A590A"/>
    <w:rsid w:val="003A77EB"/>
    <w:rsid w:val="003B3BB5"/>
    <w:rsid w:val="003C538F"/>
    <w:rsid w:val="003D04A8"/>
    <w:rsid w:val="003D1BD1"/>
    <w:rsid w:val="003D3E32"/>
    <w:rsid w:val="003D5457"/>
    <w:rsid w:val="003D62A4"/>
    <w:rsid w:val="003D7CFA"/>
    <w:rsid w:val="003E0B3E"/>
    <w:rsid w:val="003E1535"/>
    <w:rsid w:val="003E5860"/>
    <w:rsid w:val="003E687E"/>
    <w:rsid w:val="003E7B63"/>
    <w:rsid w:val="003F27F1"/>
    <w:rsid w:val="00407830"/>
    <w:rsid w:val="00410B9E"/>
    <w:rsid w:val="00413A2F"/>
    <w:rsid w:val="00413A4F"/>
    <w:rsid w:val="0041405E"/>
    <w:rsid w:val="00414812"/>
    <w:rsid w:val="00414C78"/>
    <w:rsid w:val="00416149"/>
    <w:rsid w:val="00422410"/>
    <w:rsid w:val="00423CC3"/>
    <w:rsid w:val="00423E18"/>
    <w:rsid w:val="00424C64"/>
    <w:rsid w:val="00425370"/>
    <w:rsid w:val="0042702D"/>
    <w:rsid w:val="004326A3"/>
    <w:rsid w:val="004334E2"/>
    <w:rsid w:val="00434185"/>
    <w:rsid w:val="00444F2F"/>
    <w:rsid w:val="0045572E"/>
    <w:rsid w:val="00460CCC"/>
    <w:rsid w:val="00462B52"/>
    <w:rsid w:val="004630E6"/>
    <w:rsid w:val="00471D79"/>
    <w:rsid w:val="00472467"/>
    <w:rsid w:val="00475D84"/>
    <w:rsid w:val="00477194"/>
    <w:rsid w:val="0048080B"/>
    <w:rsid w:val="00482996"/>
    <w:rsid w:val="00483AA6"/>
    <w:rsid w:val="00493D71"/>
    <w:rsid w:val="00495C15"/>
    <w:rsid w:val="004A1416"/>
    <w:rsid w:val="004A2ADD"/>
    <w:rsid w:val="004A5FE8"/>
    <w:rsid w:val="004B1AFA"/>
    <w:rsid w:val="004B1DF7"/>
    <w:rsid w:val="004B674D"/>
    <w:rsid w:val="004C1991"/>
    <w:rsid w:val="004C2A3B"/>
    <w:rsid w:val="004C40C1"/>
    <w:rsid w:val="004D1587"/>
    <w:rsid w:val="004D2760"/>
    <w:rsid w:val="004D4664"/>
    <w:rsid w:val="004D49F4"/>
    <w:rsid w:val="004E10C9"/>
    <w:rsid w:val="004E1EF7"/>
    <w:rsid w:val="004E597B"/>
    <w:rsid w:val="004F1D21"/>
    <w:rsid w:val="004F5D66"/>
    <w:rsid w:val="005008A1"/>
    <w:rsid w:val="005022D0"/>
    <w:rsid w:val="00502F43"/>
    <w:rsid w:val="00506ADF"/>
    <w:rsid w:val="00510308"/>
    <w:rsid w:val="00515C37"/>
    <w:rsid w:val="00515FFF"/>
    <w:rsid w:val="005163C9"/>
    <w:rsid w:val="00516820"/>
    <w:rsid w:val="00521E27"/>
    <w:rsid w:val="00522352"/>
    <w:rsid w:val="00531986"/>
    <w:rsid w:val="005320C6"/>
    <w:rsid w:val="00532D0C"/>
    <w:rsid w:val="00532FE7"/>
    <w:rsid w:val="00542CCE"/>
    <w:rsid w:val="0054661F"/>
    <w:rsid w:val="00554E74"/>
    <w:rsid w:val="00555EEC"/>
    <w:rsid w:val="0056141E"/>
    <w:rsid w:val="0056213E"/>
    <w:rsid w:val="005644AA"/>
    <w:rsid w:val="00571615"/>
    <w:rsid w:val="0057174A"/>
    <w:rsid w:val="00571B08"/>
    <w:rsid w:val="005859AF"/>
    <w:rsid w:val="0058607A"/>
    <w:rsid w:val="005915AA"/>
    <w:rsid w:val="0059250C"/>
    <w:rsid w:val="005A2CFE"/>
    <w:rsid w:val="005A3D76"/>
    <w:rsid w:val="005A6CF3"/>
    <w:rsid w:val="005B3361"/>
    <w:rsid w:val="005C042F"/>
    <w:rsid w:val="005C257E"/>
    <w:rsid w:val="005C3FEC"/>
    <w:rsid w:val="005C44E4"/>
    <w:rsid w:val="005C4A3D"/>
    <w:rsid w:val="005C5EE9"/>
    <w:rsid w:val="005C6557"/>
    <w:rsid w:val="005D111C"/>
    <w:rsid w:val="005D23B2"/>
    <w:rsid w:val="005D7960"/>
    <w:rsid w:val="005E0CD2"/>
    <w:rsid w:val="005E3A34"/>
    <w:rsid w:val="005E69C1"/>
    <w:rsid w:val="0060098D"/>
    <w:rsid w:val="00601CF6"/>
    <w:rsid w:val="00602FFA"/>
    <w:rsid w:val="0061151D"/>
    <w:rsid w:val="006132A4"/>
    <w:rsid w:val="00614304"/>
    <w:rsid w:val="00621F7B"/>
    <w:rsid w:val="00623250"/>
    <w:rsid w:val="00623D1A"/>
    <w:rsid w:val="00624755"/>
    <w:rsid w:val="0062613B"/>
    <w:rsid w:val="00637882"/>
    <w:rsid w:val="00643797"/>
    <w:rsid w:val="00644BAC"/>
    <w:rsid w:val="00645F0D"/>
    <w:rsid w:val="006469E6"/>
    <w:rsid w:val="00647C15"/>
    <w:rsid w:val="00655E1A"/>
    <w:rsid w:val="00656AC1"/>
    <w:rsid w:val="006571FA"/>
    <w:rsid w:val="00665C42"/>
    <w:rsid w:val="0067038D"/>
    <w:rsid w:val="006741A8"/>
    <w:rsid w:val="0068050E"/>
    <w:rsid w:val="0068324C"/>
    <w:rsid w:val="00692547"/>
    <w:rsid w:val="00692CB1"/>
    <w:rsid w:val="00692FCD"/>
    <w:rsid w:val="00694983"/>
    <w:rsid w:val="006A57F9"/>
    <w:rsid w:val="006A59CB"/>
    <w:rsid w:val="006A6DCC"/>
    <w:rsid w:val="006B1DD2"/>
    <w:rsid w:val="006B2D07"/>
    <w:rsid w:val="006B5242"/>
    <w:rsid w:val="006B559B"/>
    <w:rsid w:val="006C1100"/>
    <w:rsid w:val="006D284E"/>
    <w:rsid w:val="006D3476"/>
    <w:rsid w:val="006E116E"/>
    <w:rsid w:val="006E2654"/>
    <w:rsid w:val="006E60F8"/>
    <w:rsid w:val="006F2717"/>
    <w:rsid w:val="006F2B82"/>
    <w:rsid w:val="006F2F3C"/>
    <w:rsid w:val="006F6833"/>
    <w:rsid w:val="00700D2D"/>
    <w:rsid w:val="00703D73"/>
    <w:rsid w:val="007070AC"/>
    <w:rsid w:val="00710DCE"/>
    <w:rsid w:val="00714251"/>
    <w:rsid w:val="007151C1"/>
    <w:rsid w:val="00716599"/>
    <w:rsid w:val="0072784E"/>
    <w:rsid w:val="007308B1"/>
    <w:rsid w:val="0073528F"/>
    <w:rsid w:val="00743CFA"/>
    <w:rsid w:val="007449E2"/>
    <w:rsid w:val="00750112"/>
    <w:rsid w:val="00753A80"/>
    <w:rsid w:val="0076279B"/>
    <w:rsid w:val="00764B6A"/>
    <w:rsid w:val="007660C8"/>
    <w:rsid w:val="007729B4"/>
    <w:rsid w:val="007762A5"/>
    <w:rsid w:val="007864DF"/>
    <w:rsid w:val="00786762"/>
    <w:rsid w:val="00786BAF"/>
    <w:rsid w:val="0079086A"/>
    <w:rsid w:val="0079723F"/>
    <w:rsid w:val="007A1D1B"/>
    <w:rsid w:val="007A698D"/>
    <w:rsid w:val="007A6ABA"/>
    <w:rsid w:val="007B2986"/>
    <w:rsid w:val="007B3273"/>
    <w:rsid w:val="007B6D3E"/>
    <w:rsid w:val="007B7805"/>
    <w:rsid w:val="007C314B"/>
    <w:rsid w:val="007C4CC2"/>
    <w:rsid w:val="007D749E"/>
    <w:rsid w:val="007E07E4"/>
    <w:rsid w:val="00800D24"/>
    <w:rsid w:val="0081099A"/>
    <w:rsid w:val="00811120"/>
    <w:rsid w:val="00812171"/>
    <w:rsid w:val="00812B4C"/>
    <w:rsid w:val="00812E7D"/>
    <w:rsid w:val="00814912"/>
    <w:rsid w:val="008157AC"/>
    <w:rsid w:val="00820EED"/>
    <w:rsid w:val="00821723"/>
    <w:rsid w:val="00822240"/>
    <w:rsid w:val="0082691C"/>
    <w:rsid w:val="00826951"/>
    <w:rsid w:val="00831CBE"/>
    <w:rsid w:val="00842B1F"/>
    <w:rsid w:val="00844AEB"/>
    <w:rsid w:val="008473E9"/>
    <w:rsid w:val="008503C8"/>
    <w:rsid w:val="00856617"/>
    <w:rsid w:val="00860F58"/>
    <w:rsid w:val="00860FAA"/>
    <w:rsid w:val="008676AB"/>
    <w:rsid w:val="00867C0E"/>
    <w:rsid w:val="008700A7"/>
    <w:rsid w:val="008719C0"/>
    <w:rsid w:val="00873965"/>
    <w:rsid w:val="00874773"/>
    <w:rsid w:val="0087715C"/>
    <w:rsid w:val="00877A0E"/>
    <w:rsid w:val="0088491C"/>
    <w:rsid w:val="008860BA"/>
    <w:rsid w:val="00890C01"/>
    <w:rsid w:val="008957DE"/>
    <w:rsid w:val="00895901"/>
    <w:rsid w:val="00895F0E"/>
    <w:rsid w:val="00896487"/>
    <w:rsid w:val="008977E5"/>
    <w:rsid w:val="008A1130"/>
    <w:rsid w:val="008A14BE"/>
    <w:rsid w:val="008A6143"/>
    <w:rsid w:val="008A6776"/>
    <w:rsid w:val="008B2874"/>
    <w:rsid w:val="008C000A"/>
    <w:rsid w:val="008C0FC6"/>
    <w:rsid w:val="008C5102"/>
    <w:rsid w:val="008D071D"/>
    <w:rsid w:val="008D220C"/>
    <w:rsid w:val="008D22A5"/>
    <w:rsid w:val="008D34A9"/>
    <w:rsid w:val="008D3E17"/>
    <w:rsid w:val="008D68D2"/>
    <w:rsid w:val="008F10D9"/>
    <w:rsid w:val="008F1476"/>
    <w:rsid w:val="008F167D"/>
    <w:rsid w:val="008F670F"/>
    <w:rsid w:val="008F67CD"/>
    <w:rsid w:val="008F7CA3"/>
    <w:rsid w:val="009029F8"/>
    <w:rsid w:val="00902D62"/>
    <w:rsid w:val="00904F34"/>
    <w:rsid w:val="0090630E"/>
    <w:rsid w:val="00911E9A"/>
    <w:rsid w:val="00912B9F"/>
    <w:rsid w:val="00915439"/>
    <w:rsid w:val="009237C8"/>
    <w:rsid w:val="00923D05"/>
    <w:rsid w:val="00925772"/>
    <w:rsid w:val="00925F0D"/>
    <w:rsid w:val="00926751"/>
    <w:rsid w:val="0094000B"/>
    <w:rsid w:val="009407B6"/>
    <w:rsid w:val="00941884"/>
    <w:rsid w:val="00945A45"/>
    <w:rsid w:val="00945B4F"/>
    <w:rsid w:val="009531BB"/>
    <w:rsid w:val="00953D14"/>
    <w:rsid w:val="009602C3"/>
    <w:rsid w:val="0096085A"/>
    <w:rsid w:val="00964B12"/>
    <w:rsid w:val="00966FC1"/>
    <w:rsid w:val="0096787E"/>
    <w:rsid w:val="00970564"/>
    <w:rsid w:val="00970C61"/>
    <w:rsid w:val="009720D0"/>
    <w:rsid w:val="009722D3"/>
    <w:rsid w:val="00975F39"/>
    <w:rsid w:val="00976B06"/>
    <w:rsid w:val="009806A6"/>
    <w:rsid w:val="00980AD8"/>
    <w:rsid w:val="00982700"/>
    <w:rsid w:val="009843E1"/>
    <w:rsid w:val="009851F5"/>
    <w:rsid w:val="00986706"/>
    <w:rsid w:val="009924AD"/>
    <w:rsid w:val="009924F6"/>
    <w:rsid w:val="00995269"/>
    <w:rsid w:val="00996E36"/>
    <w:rsid w:val="009A2A44"/>
    <w:rsid w:val="009A2F5F"/>
    <w:rsid w:val="009A4875"/>
    <w:rsid w:val="009A7494"/>
    <w:rsid w:val="009A7E37"/>
    <w:rsid w:val="009B03DB"/>
    <w:rsid w:val="009B1A6C"/>
    <w:rsid w:val="009B6460"/>
    <w:rsid w:val="009B747C"/>
    <w:rsid w:val="009C3463"/>
    <w:rsid w:val="009C60AB"/>
    <w:rsid w:val="009D367A"/>
    <w:rsid w:val="009D529E"/>
    <w:rsid w:val="009E0699"/>
    <w:rsid w:val="009E4CC8"/>
    <w:rsid w:val="009E7E29"/>
    <w:rsid w:val="009F254A"/>
    <w:rsid w:val="009F26BB"/>
    <w:rsid w:val="00A0019A"/>
    <w:rsid w:val="00A061DE"/>
    <w:rsid w:val="00A0640C"/>
    <w:rsid w:val="00A1304D"/>
    <w:rsid w:val="00A15112"/>
    <w:rsid w:val="00A15FB7"/>
    <w:rsid w:val="00A30DB5"/>
    <w:rsid w:val="00A36B5F"/>
    <w:rsid w:val="00A370D5"/>
    <w:rsid w:val="00A3796A"/>
    <w:rsid w:val="00A43AF8"/>
    <w:rsid w:val="00A4515E"/>
    <w:rsid w:val="00A47BD4"/>
    <w:rsid w:val="00A51C5B"/>
    <w:rsid w:val="00A5268E"/>
    <w:rsid w:val="00A544CC"/>
    <w:rsid w:val="00A6637D"/>
    <w:rsid w:val="00A73CA9"/>
    <w:rsid w:val="00A7403C"/>
    <w:rsid w:val="00A802F6"/>
    <w:rsid w:val="00A92DCF"/>
    <w:rsid w:val="00A95A5B"/>
    <w:rsid w:val="00AA105A"/>
    <w:rsid w:val="00AA4E0E"/>
    <w:rsid w:val="00AC22A9"/>
    <w:rsid w:val="00AC2D61"/>
    <w:rsid w:val="00AD2513"/>
    <w:rsid w:val="00AD349B"/>
    <w:rsid w:val="00AD38AE"/>
    <w:rsid w:val="00AD3F96"/>
    <w:rsid w:val="00AE49B2"/>
    <w:rsid w:val="00AE5CD9"/>
    <w:rsid w:val="00AF18AB"/>
    <w:rsid w:val="00AF2AA4"/>
    <w:rsid w:val="00AF7D28"/>
    <w:rsid w:val="00AF7EFD"/>
    <w:rsid w:val="00B027C6"/>
    <w:rsid w:val="00B045FD"/>
    <w:rsid w:val="00B11B36"/>
    <w:rsid w:val="00B12DEB"/>
    <w:rsid w:val="00B1386E"/>
    <w:rsid w:val="00B159B4"/>
    <w:rsid w:val="00B15C99"/>
    <w:rsid w:val="00B21C49"/>
    <w:rsid w:val="00B222BE"/>
    <w:rsid w:val="00B23A4B"/>
    <w:rsid w:val="00B30880"/>
    <w:rsid w:val="00B3327B"/>
    <w:rsid w:val="00B37311"/>
    <w:rsid w:val="00B377A7"/>
    <w:rsid w:val="00B37E24"/>
    <w:rsid w:val="00B43EF2"/>
    <w:rsid w:val="00B44DE4"/>
    <w:rsid w:val="00B518AF"/>
    <w:rsid w:val="00B545A2"/>
    <w:rsid w:val="00B54AAB"/>
    <w:rsid w:val="00B60EC3"/>
    <w:rsid w:val="00B63610"/>
    <w:rsid w:val="00B662C1"/>
    <w:rsid w:val="00B67F11"/>
    <w:rsid w:val="00B71717"/>
    <w:rsid w:val="00B71730"/>
    <w:rsid w:val="00B7233C"/>
    <w:rsid w:val="00B81A54"/>
    <w:rsid w:val="00B84798"/>
    <w:rsid w:val="00B877FE"/>
    <w:rsid w:val="00B92614"/>
    <w:rsid w:val="00B96519"/>
    <w:rsid w:val="00B97CDE"/>
    <w:rsid w:val="00BA13CB"/>
    <w:rsid w:val="00BA19C4"/>
    <w:rsid w:val="00BB144A"/>
    <w:rsid w:val="00BB263B"/>
    <w:rsid w:val="00BB40E8"/>
    <w:rsid w:val="00BC4BAC"/>
    <w:rsid w:val="00BC57B3"/>
    <w:rsid w:val="00BD4AA8"/>
    <w:rsid w:val="00BD558A"/>
    <w:rsid w:val="00BD5AF0"/>
    <w:rsid w:val="00BE10EB"/>
    <w:rsid w:val="00BE4A9C"/>
    <w:rsid w:val="00BE6EF0"/>
    <w:rsid w:val="00BE777D"/>
    <w:rsid w:val="00BF3FF3"/>
    <w:rsid w:val="00BF6506"/>
    <w:rsid w:val="00BF692B"/>
    <w:rsid w:val="00BF720C"/>
    <w:rsid w:val="00BF7607"/>
    <w:rsid w:val="00C01EBB"/>
    <w:rsid w:val="00C02892"/>
    <w:rsid w:val="00C06E15"/>
    <w:rsid w:val="00C06EBE"/>
    <w:rsid w:val="00C136B5"/>
    <w:rsid w:val="00C15CAE"/>
    <w:rsid w:val="00C17DC1"/>
    <w:rsid w:val="00C20099"/>
    <w:rsid w:val="00C267DB"/>
    <w:rsid w:val="00C34417"/>
    <w:rsid w:val="00C36E9A"/>
    <w:rsid w:val="00C37EC7"/>
    <w:rsid w:val="00C423E1"/>
    <w:rsid w:val="00C429DA"/>
    <w:rsid w:val="00C43C22"/>
    <w:rsid w:val="00C46B01"/>
    <w:rsid w:val="00C46ED6"/>
    <w:rsid w:val="00C4794F"/>
    <w:rsid w:val="00C50374"/>
    <w:rsid w:val="00C5604B"/>
    <w:rsid w:val="00C575CF"/>
    <w:rsid w:val="00C63431"/>
    <w:rsid w:val="00C63D23"/>
    <w:rsid w:val="00C64797"/>
    <w:rsid w:val="00C67D6B"/>
    <w:rsid w:val="00C67D97"/>
    <w:rsid w:val="00C70C0A"/>
    <w:rsid w:val="00C71970"/>
    <w:rsid w:val="00C72781"/>
    <w:rsid w:val="00C73E96"/>
    <w:rsid w:val="00C756BD"/>
    <w:rsid w:val="00C75B08"/>
    <w:rsid w:val="00C8314A"/>
    <w:rsid w:val="00C838A1"/>
    <w:rsid w:val="00C85AD7"/>
    <w:rsid w:val="00C86493"/>
    <w:rsid w:val="00C90453"/>
    <w:rsid w:val="00C94131"/>
    <w:rsid w:val="00C97030"/>
    <w:rsid w:val="00CA1DF9"/>
    <w:rsid w:val="00CB1129"/>
    <w:rsid w:val="00CB6E32"/>
    <w:rsid w:val="00CC1F47"/>
    <w:rsid w:val="00CC3B2E"/>
    <w:rsid w:val="00CC498F"/>
    <w:rsid w:val="00CD2C63"/>
    <w:rsid w:val="00CD30C4"/>
    <w:rsid w:val="00CD3BF6"/>
    <w:rsid w:val="00CE203A"/>
    <w:rsid w:val="00CF23D8"/>
    <w:rsid w:val="00CF4E88"/>
    <w:rsid w:val="00CF6412"/>
    <w:rsid w:val="00CF6431"/>
    <w:rsid w:val="00D0608C"/>
    <w:rsid w:val="00D075BF"/>
    <w:rsid w:val="00D07B57"/>
    <w:rsid w:val="00D12775"/>
    <w:rsid w:val="00D135D6"/>
    <w:rsid w:val="00D151E4"/>
    <w:rsid w:val="00D15F60"/>
    <w:rsid w:val="00D20C4D"/>
    <w:rsid w:val="00D2349A"/>
    <w:rsid w:val="00D23B2A"/>
    <w:rsid w:val="00D243EA"/>
    <w:rsid w:val="00D24828"/>
    <w:rsid w:val="00D26B6E"/>
    <w:rsid w:val="00D31404"/>
    <w:rsid w:val="00D32590"/>
    <w:rsid w:val="00D34563"/>
    <w:rsid w:val="00D350A4"/>
    <w:rsid w:val="00D36187"/>
    <w:rsid w:val="00D4410F"/>
    <w:rsid w:val="00D51900"/>
    <w:rsid w:val="00D57812"/>
    <w:rsid w:val="00D72A01"/>
    <w:rsid w:val="00D74645"/>
    <w:rsid w:val="00D749B1"/>
    <w:rsid w:val="00D778E6"/>
    <w:rsid w:val="00D8228B"/>
    <w:rsid w:val="00D834E7"/>
    <w:rsid w:val="00D91C6E"/>
    <w:rsid w:val="00D92712"/>
    <w:rsid w:val="00D957D1"/>
    <w:rsid w:val="00D9620F"/>
    <w:rsid w:val="00D9680F"/>
    <w:rsid w:val="00DA0E23"/>
    <w:rsid w:val="00DA2595"/>
    <w:rsid w:val="00DB046A"/>
    <w:rsid w:val="00DB562A"/>
    <w:rsid w:val="00DB6DB9"/>
    <w:rsid w:val="00DC3510"/>
    <w:rsid w:val="00DC4563"/>
    <w:rsid w:val="00DD0A59"/>
    <w:rsid w:val="00DD3149"/>
    <w:rsid w:val="00DE1A7A"/>
    <w:rsid w:val="00DE576A"/>
    <w:rsid w:val="00DE5FD1"/>
    <w:rsid w:val="00E03170"/>
    <w:rsid w:val="00E06A38"/>
    <w:rsid w:val="00E15DCA"/>
    <w:rsid w:val="00E20F8E"/>
    <w:rsid w:val="00E216DA"/>
    <w:rsid w:val="00E22962"/>
    <w:rsid w:val="00E2318D"/>
    <w:rsid w:val="00E2341E"/>
    <w:rsid w:val="00E2399C"/>
    <w:rsid w:val="00E26044"/>
    <w:rsid w:val="00E262DA"/>
    <w:rsid w:val="00E319CA"/>
    <w:rsid w:val="00E31D5F"/>
    <w:rsid w:val="00E370CE"/>
    <w:rsid w:val="00E40116"/>
    <w:rsid w:val="00E4423D"/>
    <w:rsid w:val="00E469B4"/>
    <w:rsid w:val="00E515F2"/>
    <w:rsid w:val="00E521CD"/>
    <w:rsid w:val="00E525CC"/>
    <w:rsid w:val="00E575C9"/>
    <w:rsid w:val="00E632CB"/>
    <w:rsid w:val="00E64445"/>
    <w:rsid w:val="00E70ED1"/>
    <w:rsid w:val="00E71913"/>
    <w:rsid w:val="00E719D2"/>
    <w:rsid w:val="00E84060"/>
    <w:rsid w:val="00E848DB"/>
    <w:rsid w:val="00E87315"/>
    <w:rsid w:val="00E87B02"/>
    <w:rsid w:val="00E91513"/>
    <w:rsid w:val="00E93D6D"/>
    <w:rsid w:val="00E95ED1"/>
    <w:rsid w:val="00EA2F02"/>
    <w:rsid w:val="00EA6A31"/>
    <w:rsid w:val="00EB0226"/>
    <w:rsid w:val="00EB28A9"/>
    <w:rsid w:val="00EB2EC6"/>
    <w:rsid w:val="00EB60B3"/>
    <w:rsid w:val="00EC1182"/>
    <w:rsid w:val="00EC1E34"/>
    <w:rsid w:val="00EC24AB"/>
    <w:rsid w:val="00EC2858"/>
    <w:rsid w:val="00EC4C1B"/>
    <w:rsid w:val="00EC4D57"/>
    <w:rsid w:val="00EC51F3"/>
    <w:rsid w:val="00EC75A3"/>
    <w:rsid w:val="00EC785C"/>
    <w:rsid w:val="00EE3573"/>
    <w:rsid w:val="00EE3D07"/>
    <w:rsid w:val="00EE46CD"/>
    <w:rsid w:val="00EE4B56"/>
    <w:rsid w:val="00EE52CD"/>
    <w:rsid w:val="00EF296E"/>
    <w:rsid w:val="00EF6330"/>
    <w:rsid w:val="00F11C96"/>
    <w:rsid w:val="00F13B67"/>
    <w:rsid w:val="00F151AB"/>
    <w:rsid w:val="00F16172"/>
    <w:rsid w:val="00F167B4"/>
    <w:rsid w:val="00F171FC"/>
    <w:rsid w:val="00F21253"/>
    <w:rsid w:val="00F248C9"/>
    <w:rsid w:val="00F24A01"/>
    <w:rsid w:val="00F3214C"/>
    <w:rsid w:val="00F32176"/>
    <w:rsid w:val="00F32A05"/>
    <w:rsid w:val="00F343B8"/>
    <w:rsid w:val="00F34C3E"/>
    <w:rsid w:val="00F3637A"/>
    <w:rsid w:val="00F37435"/>
    <w:rsid w:val="00F42875"/>
    <w:rsid w:val="00F42C7A"/>
    <w:rsid w:val="00F42DF8"/>
    <w:rsid w:val="00F446D8"/>
    <w:rsid w:val="00F447CE"/>
    <w:rsid w:val="00F45528"/>
    <w:rsid w:val="00F537D0"/>
    <w:rsid w:val="00F56489"/>
    <w:rsid w:val="00F648F6"/>
    <w:rsid w:val="00F73D4B"/>
    <w:rsid w:val="00F803DA"/>
    <w:rsid w:val="00F80726"/>
    <w:rsid w:val="00F84A4C"/>
    <w:rsid w:val="00F854BC"/>
    <w:rsid w:val="00F9617D"/>
    <w:rsid w:val="00FA0577"/>
    <w:rsid w:val="00FA058E"/>
    <w:rsid w:val="00FA65BF"/>
    <w:rsid w:val="00FB49EB"/>
    <w:rsid w:val="00FC0AD5"/>
    <w:rsid w:val="00FC5DD9"/>
    <w:rsid w:val="00FD1458"/>
    <w:rsid w:val="00FD171C"/>
    <w:rsid w:val="00FD1C7F"/>
    <w:rsid w:val="00FD563C"/>
    <w:rsid w:val="00FE08EB"/>
    <w:rsid w:val="00FE316F"/>
    <w:rsid w:val="00FE6796"/>
    <w:rsid w:val="00FF5876"/>
    <w:rsid w:val="03AE5FFF"/>
    <w:rsid w:val="0522C83B"/>
    <w:rsid w:val="0671D236"/>
    <w:rsid w:val="080E90A5"/>
    <w:rsid w:val="084AF198"/>
    <w:rsid w:val="0A460DF9"/>
    <w:rsid w:val="0A58CF5C"/>
    <w:rsid w:val="0B360619"/>
    <w:rsid w:val="0E72F9BB"/>
    <w:rsid w:val="0F5FB4C3"/>
    <w:rsid w:val="10266B1F"/>
    <w:rsid w:val="104AE729"/>
    <w:rsid w:val="111F3739"/>
    <w:rsid w:val="112F0FAC"/>
    <w:rsid w:val="121CF4C6"/>
    <w:rsid w:val="1AD330B0"/>
    <w:rsid w:val="1CFCC0CD"/>
    <w:rsid w:val="1DD189F2"/>
    <w:rsid w:val="1E9236EE"/>
    <w:rsid w:val="20CD236A"/>
    <w:rsid w:val="20DF4A93"/>
    <w:rsid w:val="2268BA18"/>
    <w:rsid w:val="24526958"/>
    <w:rsid w:val="24FC57C3"/>
    <w:rsid w:val="26128E14"/>
    <w:rsid w:val="26AEB7D7"/>
    <w:rsid w:val="27095423"/>
    <w:rsid w:val="2860EA18"/>
    <w:rsid w:val="286600EC"/>
    <w:rsid w:val="2AE76DAC"/>
    <w:rsid w:val="2E2E79D2"/>
    <w:rsid w:val="2E76437D"/>
    <w:rsid w:val="2F34192A"/>
    <w:rsid w:val="2F3D3B5F"/>
    <w:rsid w:val="2F6E69E3"/>
    <w:rsid w:val="2F8F202C"/>
    <w:rsid w:val="306EB5CB"/>
    <w:rsid w:val="34BE7C3D"/>
    <w:rsid w:val="3A2496FA"/>
    <w:rsid w:val="3A3953B0"/>
    <w:rsid w:val="3C4D24AD"/>
    <w:rsid w:val="3EFB3D6E"/>
    <w:rsid w:val="40EFFC76"/>
    <w:rsid w:val="441941CE"/>
    <w:rsid w:val="44EFB08E"/>
    <w:rsid w:val="45413D1C"/>
    <w:rsid w:val="45508B0E"/>
    <w:rsid w:val="461818D1"/>
    <w:rsid w:val="465225B8"/>
    <w:rsid w:val="4771926D"/>
    <w:rsid w:val="4792BD99"/>
    <w:rsid w:val="47E297B2"/>
    <w:rsid w:val="488E6DB2"/>
    <w:rsid w:val="4A5F6FA7"/>
    <w:rsid w:val="4AFAFD92"/>
    <w:rsid w:val="4B5C8854"/>
    <w:rsid w:val="4B99498F"/>
    <w:rsid w:val="4DB7A57B"/>
    <w:rsid w:val="4FEBDD75"/>
    <w:rsid w:val="50A78362"/>
    <w:rsid w:val="5122457A"/>
    <w:rsid w:val="55544BD7"/>
    <w:rsid w:val="58BC2758"/>
    <w:rsid w:val="5A87BDC3"/>
    <w:rsid w:val="5B58590F"/>
    <w:rsid w:val="5F317A37"/>
    <w:rsid w:val="5FC58632"/>
    <w:rsid w:val="64CB947D"/>
    <w:rsid w:val="65E85042"/>
    <w:rsid w:val="660508CE"/>
    <w:rsid w:val="68C91AB2"/>
    <w:rsid w:val="6F5DC26B"/>
    <w:rsid w:val="7152EBEB"/>
    <w:rsid w:val="71C23FB3"/>
    <w:rsid w:val="732E4CA3"/>
    <w:rsid w:val="736B7423"/>
    <w:rsid w:val="73747973"/>
    <w:rsid w:val="74C1043C"/>
    <w:rsid w:val="76AF5F80"/>
    <w:rsid w:val="78A019B3"/>
    <w:rsid w:val="78C3D989"/>
    <w:rsid w:val="7B62127F"/>
    <w:rsid w:val="7BFAB08A"/>
    <w:rsid w:val="7C0D626E"/>
    <w:rsid w:val="7D17F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BD4E0"/>
  <w15:chartTrackingRefBased/>
  <w15:docId w15:val="{77EB160E-6174-4AAC-8158-09978F44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E03170"/>
  </w:style>
  <w:style w:type="paragraph" w:styleId="berschrift1">
    <w:name w:val="heading 1"/>
    <w:basedOn w:val="Standard"/>
    <w:next w:val="Standard"/>
    <w:link w:val="berschrift1Zchn"/>
    <w:uiPriority w:val="9"/>
    <w:qFormat/>
    <w:rsid w:val="00C423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FFEB00" w:themeColor="accent1"/>
      <w:sz w:val="32"/>
      <w:szCs w:val="32"/>
    </w:rPr>
  </w:style>
  <w:style w:type="paragraph" w:styleId="berschrift2">
    <w:name w:val="heading 2"/>
    <w:aliases w:val="Body text"/>
    <w:basedOn w:val="Standard"/>
    <w:next w:val="Standard"/>
    <w:link w:val="berschrift2Zchn"/>
    <w:uiPriority w:val="9"/>
    <w:unhideWhenUsed/>
    <w:qFormat/>
    <w:rsid w:val="005A3D76"/>
    <w:pPr>
      <w:keepNext/>
      <w:keepLines/>
      <w:spacing w:after="0" w:line="280" w:lineRule="exact"/>
      <w:jc w:val="both"/>
      <w:outlineLvl w:val="1"/>
    </w:pPr>
    <w:rPr>
      <w:rFonts w:asciiTheme="majorHAnsi" w:eastAsiaTheme="majorEastAsia" w:hAnsiTheme="majorHAnsi" w:cstheme="majorBidi"/>
      <w:color w:val="FFEB00" w:themeColor="accen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0D23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F750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23E1"/>
    <w:rPr>
      <w:rFonts w:asciiTheme="majorHAnsi" w:eastAsiaTheme="majorEastAsia" w:hAnsiTheme="majorHAnsi" w:cstheme="majorBidi"/>
      <w:b/>
      <w:color w:val="FFEB00" w:themeColor="accent1"/>
      <w:sz w:val="32"/>
      <w:szCs w:val="32"/>
    </w:rPr>
  </w:style>
  <w:style w:type="character" w:customStyle="1" w:styleId="berschrift2Zchn">
    <w:name w:val="Überschrift 2 Zchn"/>
    <w:aliases w:val="Body text Zchn"/>
    <w:basedOn w:val="Absatz-Standardschriftart"/>
    <w:link w:val="berschrift2"/>
    <w:uiPriority w:val="9"/>
    <w:rsid w:val="005A3D76"/>
    <w:rPr>
      <w:rFonts w:asciiTheme="majorHAnsi" w:eastAsiaTheme="majorEastAsia" w:hAnsiTheme="majorHAnsi" w:cstheme="majorBidi"/>
      <w:color w:val="FFEB00" w:themeColor="accent1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0D2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2398"/>
  </w:style>
  <w:style w:type="paragraph" w:styleId="Fuzeile">
    <w:name w:val="footer"/>
    <w:basedOn w:val="Standard"/>
    <w:link w:val="FuzeileZchn"/>
    <w:uiPriority w:val="99"/>
    <w:unhideWhenUsed/>
    <w:rsid w:val="000D2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2398"/>
  </w:style>
  <w:style w:type="character" w:customStyle="1" w:styleId="berschrift3Zchn">
    <w:name w:val="Überschrift 3 Zchn"/>
    <w:basedOn w:val="Absatz-Standardschriftart"/>
    <w:link w:val="berschrift3"/>
    <w:uiPriority w:val="9"/>
    <w:rsid w:val="000D2398"/>
    <w:rPr>
      <w:rFonts w:asciiTheme="majorHAnsi" w:eastAsiaTheme="majorEastAsia" w:hAnsiTheme="majorHAnsi" w:cstheme="majorBidi"/>
      <w:color w:val="7F7500" w:themeColor="accent1" w:themeShade="7F"/>
      <w:sz w:val="24"/>
      <w:szCs w:val="24"/>
    </w:rPr>
  </w:style>
  <w:style w:type="paragraph" w:customStyle="1" w:styleId="BasicParagraph">
    <w:name w:val="[Basic Paragraph]"/>
    <w:basedOn w:val="Standard"/>
    <w:uiPriority w:val="99"/>
    <w:rsid w:val="00BB40E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  <w:style w:type="character" w:styleId="Zeilennummer">
    <w:name w:val="line number"/>
    <w:basedOn w:val="Absatz-Standardschriftart"/>
    <w:uiPriority w:val="99"/>
    <w:semiHidden/>
    <w:unhideWhenUsed/>
    <w:rsid w:val="00E319CA"/>
  </w:style>
  <w:style w:type="character" w:styleId="Hyperlink">
    <w:name w:val="Hyperlink"/>
    <w:basedOn w:val="Absatz-Standardschriftart"/>
    <w:uiPriority w:val="99"/>
    <w:unhideWhenUsed/>
    <w:rsid w:val="00941884"/>
    <w:rPr>
      <w:color w:val="0000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41884"/>
    <w:rPr>
      <w:color w:val="605E5C"/>
      <w:shd w:val="clear" w:color="auto" w:fill="E1DFDD"/>
    </w:rPr>
  </w:style>
  <w:style w:type="character" w:styleId="Fett">
    <w:name w:val="Strong"/>
    <w:uiPriority w:val="22"/>
    <w:rsid w:val="00C72781"/>
    <w:rPr>
      <w:sz w:val="24"/>
    </w:rPr>
  </w:style>
  <w:style w:type="paragraph" w:styleId="StandardWeb">
    <w:name w:val="Normal (Web)"/>
    <w:basedOn w:val="Standard"/>
    <w:uiPriority w:val="99"/>
    <w:semiHidden/>
    <w:unhideWhenUsed/>
    <w:rsid w:val="00716599"/>
    <w:rPr>
      <w:rFonts w:ascii="Times New Roman" w:hAnsi="Times New Roman" w:cs="Times New Roman"/>
      <w:sz w:val="24"/>
      <w:szCs w:val="24"/>
    </w:rPr>
  </w:style>
  <w:style w:type="paragraph" w:styleId="berarbeitung">
    <w:name w:val="Revision"/>
    <w:hidden/>
    <w:uiPriority w:val="99"/>
    <w:semiHidden/>
    <w:rsid w:val="007D749E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C22A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C22A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C22A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C22A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C22A9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025882"/>
    <w:rPr>
      <w:color w:val="00ADE1" w:themeColor="followedHyperlink"/>
      <w:u w:val="single"/>
    </w:rPr>
  </w:style>
  <w:style w:type="paragraph" w:styleId="KeinLeerraum">
    <w:name w:val="No Spacing"/>
    <w:uiPriority w:val="1"/>
    <w:qFormat/>
    <w:rsid w:val="00DC4563"/>
    <w:pPr>
      <w:spacing w:after="0" w:line="240" w:lineRule="auto"/>
    </w:pPr>
    <w:rPr>
      <w:kern w:val="2"/>
      <w:sz w:val="24"/>
      <w:szCs w:val="24"/>
      <w:lang w:val="de-DE"/>
      <w14:ligatures w14:val="standardContextual"/>
    </w:rPr>
  </w:style>
  <w:style w:type="paragraph" w:styleId="Listenabsatz">
    <w:name w:val="List Paragraph"/>
    <w:basedOn w:val="Standard"/>
    <w:uiPriority w:val="34"/>
    <w:rsid w:val="00624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4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9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7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2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78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0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1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95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9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45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4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96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9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34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3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1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ulrich.wolf@sg-weber.de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Weber 2023">
      <a:dk1>
        <a:srgbClr val="000000"/>
      </a:dk1>
      <a:lt1>
        <a:srgbClr val="FFFFFF"/>
      </a:lt1>
      <a:dk2>
        <a:srgbClr val="FFEB00"/>
      </a:dk2>
      <a:lt2>
        <a:srgbClr val="5A4C40"/>
      </a:lt2>
      <a:accent1>
        <a:srgbClr val="FFEB00"/>
      </a:accent1>
      <a:accent2>
        <a:srgbClr val="FF7800"/>
      </a:accent2>
      <a:accent3>
        <a:srgbClr val="ED0530"/>
      </a:accent3>
      <a:accent4>
        <a:srgbClr val="00ADE1"/>
      </a:accent4>
      <a:accent5>
        <a:srgbClr val="8FAD15"/>
      </a:accent5>
      <a:accent6>
        <a:srgbClr val="E6328C"/>
      </a:accent6>
      <a:hlink>
        <a:srgbClr val="000000"/>
      </a:hlink>
      <a:folHlink>
        <a:srgbClr val="00ADE1"/>
      </a:folHlink>
    </a:clrScheme>
    <a:fontScheme name="SGB to word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9f7f2-65b3-4d3c-822b-4a89e1a1cdb5">
      <Terms xmlns="http://schemas.microsoft.com/office/infopath/2007/PartnerControls"/>
    </lcf76f155ced4ddcb4097134ff3c332f>
    <TaxCatchAll xmlns="31e0f361-4fa9-4eae-ad3f-c65df60650f8" xsi:nil="true"/>
    <Datum xmlns="7269f7f2-65b3-4d3c-822b-4a89e1a1cdb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2C5F939B58A0488F2287B78BF91B35" ma:contentTypeVersion="20" ma:contentTypeDescription="Ein neues Dokument erstellen." ma:contentTypeScope="" ma:versionID="b3bd3178ad3da20bf24b67efa9792e9e">
  <xsd:schema xmlns:xsd="http://www.w3.org/2001/XMLSchema" xmlns:xs="http://www.w3.org/2001/XMLSchema" xmlns:p="http://schemas.microsoft.com/office/2006/metadata/properties" xmlns:ns2="7269f7f2-65b3-4d3c-822b-4a89e1a1cdb5" xmlns:ns3="31e0f361-4fa9-4eae-ad3f-c65df60650f8" targetNamespace="http://schemas.microsoft.com/office/2006/metadata/properties" ma:root="true" ma:fieldsID="f7d8f55df7cd129a543ca134caf8be4a" ns2:_="" ns3:_="">
    <xsd:import namespace="7269f7f2-65b3-4d3c-822b-4a89e1a1cdb5"/>
    <xsd:import namespace="31e0f361-4fa9-4eae-ad3f-c65df60650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Datum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9f7f2-65b3-4d3c-822b-4a89e1a1c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a8e937e-a000-4b8d-b995-2f10e0fc0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" ma:index="24" nillable="true" ma:displayName="Datum" ma:format="DateOnly" ma:internalName="Datum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0f361-4fa9-4eae-ad3f-c65df60650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9b7d5f7-0a10-4221-ba8c-e47f0a3f3d59}" ma:internalName="TaxCatchAll" ma:showField="CatchAllData" ma:web="31e0f361-4fa9-4eae-ad3f-c65df60650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F8FF35-2737-4A63-AFBF-A014892F62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2AE115-DD2C-4074-825E-B66D2E2B3FB1}">
  <ds:schemaRefs>
    <ds:schemaRef ds:uri="http://schemas.microsoft.com/office/2006/metadata/properties"/>
    <ds:schemaRef ds:uri="http://schemas.microsoft.com/office/infopath/2007/PartnerControls"/>
    <ds:schemaRef ds:uri="7269f7f2-65b3-4d3c-822b-4a89e1a1cdb5"/>
    <ds:schemaRef ds:uri="31e0f361-4fa9-4eae-ad3f-c65df60650f8"/>
  </ds:schemaRefs>
</ds:datastoreItem>
</file>

<file path=customXml/itemProps3.xml><?xml version="1.0" encoding="utf-8"?>
<ds:datastoreItem xmlns:ds="http://schemas.openxmlformats.org/officeDocument/2006/customXml" ds:itemID="{110CBFE5-15A6-4465-B7BD-C5FC4261DB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890BB2-CA8A-4B93-9BB2-6E58596FA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9f7f2-65b3-4d3c-822b-4a89e1a1cdb5"/>
    <ds:schemaRef ds:uri="31e0f361-4fa9-4eae-ad3f-c65df6065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Links>
    <vt:vector size="6" baseType="variant">
      <vt:variant>
        <vt:i4>3407896</vt:i4>
      </vt:variant>
      <vt:variant>
        <vt:i4>0</vt:i4>
      </vt:variant>
      <vt:variant>
        <vt:i4>0</vt:i4>
      </vt:variant>
      <vt:variant>
        <vt:i4>5</vt:i4>
      </vt:variant>
      <vt:variant>
        <vt:lpwstr>mailto:ulrich.wolf@sg-weber.de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Pokeslide</dc:creator>
  <cp:keywords/>
  <dc:description/>
  <cp:lastModifiedBy>Terstegen, Christina</cp:lastModifiedBy>
  <cp:revision>5</cp:revision>
  <cp:lastPrinted>2023-11-02T01:31:00Z</cp:lastPrinted>
  <dcterms:created xsi:type="dcterms:W3CDTF">2026-04-08T13:37:00Z</dcterms:created>
  <dcterms:modified xsi:type="dcterms:W3CDTF">2026-04-09T07:12:00Z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2023-08-03T12:57:45Z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be77eb8b-03ff-4a18-b0b2-217459ffcf7c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0x0101004B2C5F939B58A0488F2287B78BF91B35</vt:lpwstr>
  </property>
  <property fmtid="{D5CDD505-2E9C-101B-9397-08002B2CF9AE}" pid="10" name="MediaServiceImageTags">
    <vt:lpwstr/>
  </property>
  <property fmtid="{D5CDD505-2E9C-101B-9397-08002B2CF9AE}" pid="11" name="docLang">
    <vt:lpwstr>de</vt:lpwstr>
  </property>
</Properties>
</file>